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1DCBA" w14:textId="77777777" w:rsidR="006E5D65" w:rsidRPr="00037AAD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037AAD">
        <w:rPr>
          <w:rFonts w:ascii="Corbel" w:hAnsi="Corbel"/>
          <w:b/>
          <w:bCs/>
          <w:color w:val="000000" w:themeColor="text1"/>
        </w:rPr>
        <w:t xml:space="preserve">   </w:t>
      </w:r>
      <w:r w:rsidR="00CD6897" w:rsidRPr="00037AAD">
        <w:rPr>
          <w:rFonts w:ascii="Corbel" w:hAnsi="Corbel"/>
          <w:b/>
          <w:bCs/>
          <w:color w:val="000000" w:themeColor="text1"/>
        </w:rPr>
        <w:tab/>
      </w:r>
      <w:r w:rsidR="00CD6897" w:rsidRPr="00037AAD">
        <w:rPr>
          <w:rFonts w:ascii="Corbel" w:hAnsi="Corbel"/>
          <w:b/>
          <w:bCs/>
          <w:color w:val="000000" w:themeColor="text1"/>
        </w:rPr>
        <w:tab/>
      </w:r>
      <w:r w:rsidR="00CD6897" w:rsidRPr="00037AAD">
        <w:rPr>
          <w:rFonts w:ascii="Corbel" w:hAnsi="Corbel"/>
          <w:b/>
          <w:bCs/>
          <w:color w:val="000000" w:themeColor="text1"/>
        </w:rPr>
        <w:tab/>
      </w:r>
      <w:r w:rsidR="00CD6897" w:rsidRPr="00037AAD">
        <w:rPr>
          <w:rFonts w:ascii="Corbel" w:hAnsi="Corbel"/>
          <w:b/>
          <w:bCs/>
          <w:color w:val="000000" w:themeColor="text1"/>
        </w:rPr>
        <w:tab/>
      </w:r>
      <w:r w:rsidR="00CD6897" w:rsidRPr="00037AAD">
        <w:rPr>
          <w:rFonts w:ascii="Corbel" w:hAnsi="Corbel"/>
          <w:b/>
          <w:bCs/>
          <w:color w:val="000000" w:themeColor="text1"/>
        </w:rPr>
        <w:tab/>
      </w:r>
      <w:r w:rsidR="00CD6897" w:rsidRPr="00037AAD">
        <w:rPr>
          <w:rFonts w:ascii="Corbel" w:hAnsi="Corbel"/>
          <w:b/>
          <w:bCs/>
          <w:color w:val="000000" w:themeColor="text1"/>
        </w:rPr>
        <w:tab/>
      </w:r>
      <w:r w:rsidR="00D8678B" w:rsidRPr="00037AAD">
        <w:rPr>
          <w:rFonts w:ascii="Corbel" w:hAnsi="Corbel"/>
          <w:bCs/>
          <w:i/>
          <w:color w:val="000000" w:themeColor="text1"/>
        </w:rPr>
        <w:t xml:space="preserve">Załącznik nr </w:t>
      </w:r>
      <w:r w:rsidR="006F31E2" w:rsidRPr="00037AAD">
        <w:rPr>
          <w:rFonts w:ascii="Corbel" w:hAnsi="Corbel"/>
          <w:bCs/>
          <w:i/>
          <w:color w:val="000000" w:themeColor="text1"/>
        </w:rPr>
        <w:t>1.5</w:t>
      </w:r>
      <w:r w:rsidR="00D8678B" w:rsidRPr="00037AAD">
        <w:rPr>
          <w:rFonts w:ascii="Corbel" w:hAnsi="Corbel"/>
          <w:bCs/>
          <w:i/>
          <w:color w:val="000000" w:themeColor="text1"/>
        </w:rPr>
        <w:t xml:space="preserve"> do Zarządzenia</w:t>
      </w:r>
      <w:r w:rsidR="002A22BF" w:rsidRPr="00037AAD">
        <w:rPr>
          <w:rFonts w:ascii="Corbel" w:hAnsi="Corbel"/>
          <w:bCs/>
          <w:i/>
          <w:color w:val="000000" w:themeColor="text1"/>
        </w:rPr>
        <w:t xml:space="preserve"> Rektora UR </w:t>
      </w:r>
      <w:r w:rsidR="00CD6897" w:rsidRPr="00037AAD">
        <w:rPr>
          <w:rFonts w:ascii="Corbel" w:hAnsi="Corbel"/>
          <w:bCs/>
          <w:i/>
          <w:color w:val="000000" w:themeColor="text1"/>
        </w:rPr>
        <w:t xml:space="preserve"> nr </w:t>
      </w:r>
      <w:r w:rsidR="00F17567" w:rsidRPr="00037AAD">
        <w:rPr>
          <w:rFonts w:ascii="Corbel" w:hAnsi="Corbel"/>
          <w:bCs/>
          <w:i/>
          <w:color w:val="000000" w:themeColor="text1"/>
        </w:rPr>
        <w:t>12/2019</w:t>
      </w:r>
    </w:p>
    <w:p w14:paraId="1A1DAC9B" w14:textId="77777777" w:rsidR="0085747A" w:rsidRPr="00037AA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37AAD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7F737266" w14:textId="77777777" w:rsidR="00E02513" w:rsidRPr="00037AAD" w:rsidRDefault="00E02513" w:rsidP="00D36EF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</w:p>
    <w:p w14:paraId="0AF8A6D3" w14:textId="77777777" w:rsidR="00D00717" w:rsidRDefault="0071620A" w:rsidP="00D00717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037AAD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037AAD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E02513" w:rsidRPr="00037AAD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00717" w:rsidRPr="00D0071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2020/2021-2024/2025 </w:t>
      </w:r>
    </w:p>
    <w:p w14:paraId="00249232" w14:textId="77777777" w:rsidR="00037AAD" w:rsidRPr="00037AAD" w:rsidRDefault="00037AAD" w:rsidP="00D00717">
      <w:pPr>
        <w:spacing w:after="0" w:line="240" w:lineRule="exact"/>
        <w:ind w:left="2124" w:firstLine="708"/>
        <w:jc w:val="center"/>
        <w:rPr>
          <w:rFonts w:ascii="Corbel" w:hAnsi="Corbel"/>
        </w:rPr>
      </w:pPr>
      <w:r w:rsidRPr="00037AAD">
        <w:rPr>
          <w:rFonts w:ascii="Corbel" w:hAnsi="Corbel"/>
        </w:rPr>
        <w:t>(skrajne daty)</w:t>
      </w:r>
    </w:p>
    <w:p w14:paraId="16093BB8" w14:textId="77777777" w:rsidR="00E02513" w:rsidRPr="00037AAD" w:rsidRDefault="00445970" w:rsidP="00D36EFE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037AAD">
        <w:rPr>
          <w:rFonts w:ascii="Corbel" w:hAnsi="Corbel"/>
          <w:color w:val="000000" w:themeColor="text1"/>
          <w:sz w:val="20"/>
          <w:szCs w:val="20"/>
        </w:rPr>
        <w:tab/>
      </w:r>
      <w:r w:rsidRPr="00037AAD">
        <w:rPr>
          <w:rFonts w:ascii="Corbel" w:hAnsi="Corbel"/>
          <w:color w:val="000000" w:themeColor="text1"/>
          <w:sz w:val="20"/>
          <w:szCs w:val="20"/>
        </w:rPr>
        <w:tab/>
      </w:r>
      <w:r w:rsidRPr="00037AAD">
        <w:rPr>
          <w:rFonts w:ascii="Corbel" w:hAnsi="Corbel"/>
          <w:color w:val="000000" w:themeColor="text1"/>
          <w:sz w:val="20"/>
          <w:szCs w:val="20"/>
        </w:rPr>
        <w:tab/>
      </w:r>
      <w:r w:rsidR="00D36EFE">
        <w:rPr>
          <w:rFonts w:ascii="Corbel" w:hAnsi="Corbel"/>
          <w:color w:val="000000" w:themeColor="text1"/>
          <w:sz w:val="20"/>
          <w:szCs w:val="20"/>
        </w:rPr>
        <w:tab/>
      </w:r>
      <w:r w:rsidR="00D36EFE">
        <w:rPr>
          <w:rFonts w:ascii="Corbel" w:hAnsi="Corbel"/>
          <w:color w:val="000000" w:themeColor="text1"/>
          <w:sz w:val="20"/>
          <w:szCs w:val="20"/>
        </w:rPr>
        <w:tab/>
      </w:r>
      <w:r w:rsidRPr="00037AAD">
        <w:rPr>
          <w:rFonts w:ascii="Corbel" w:hAnsi="Corbel"/>
          <w:color w:val="000000" w:themeColor="text1"/>
          <w:sz w:val="20"/>
          <w:szCs w:val="20"/>
        </w:rPr>
        <w:t xml:space="preserve">Rok akademicki </w:t>
      </w:r>
      <w:r w:rsidR="00D00717">
        <w:rPr>
          <w:rFonts w:ascii="Corbel" w:hAnsi="Corbel"/>
          <w:sz w:val="20"/>
          <w:szCs w:val="20"/>
        </w:rPr>
        <w:t>2024/2025</w:t>
      </w:r>
    </w:p>
    <w:p w14:paraId="7B44B41E" w14:textId="77777777" w:rsidR="0085747A" w:rsidRPr="00037AAD" w:rsidRDefault="00E02513" w:rsidP="00E02513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15BEECE7" w14:textId="77777777" w:rsidR="0085747A" w:rsidRPr="00037AAD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37AAD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037AAD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037AAD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796D" w:rsidRPr="00037AAD" w14:paraId="63D3F5FB" w14:textId="77777777" w:rsidTr="00037AAD">
        <w:tc>
          <w:tcPr>
            <w:tcW w:w="2694" w:type="dxa"/>
            <w:vAlign w:val="center"/>
          </w:tcPr>
          <w:p w14:paraId="5893054D" w14:textId="77777777" w:rsidR="0085747A" w:rsidRPr="00037A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3F3B55" w14:textId="77777777"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2"/>
              </w:rPr>
              <w:t>Międzynarodowe prawo karne</w:t>
            </w:r>
          </w:p>
        </w:tc>
      </w:tr>
      <w:tr w:rsidR="0080796D" w:rsidRPr="00037AAD" w14:paraId="0FD74D9E" w14:textId="77777777" w:rsidTr="00037AAD">
        <w:tc>
          <w:tcPr>
            <w:tcW w:w="2694" w:type="dxa"/>
            <w:vAlign w:val="center"/>
          </w:tcPr>
          <w:p w14:paraId="559090AC" w14:textId="77777777" w:rsidR="0085747A" w:rsidRPr="00037A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0B054E" w14:textId="77777777"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2"/>
              </w:rPr>
              <w:t>PRP50</w:t>
            </w:r>
          </w:p>
        </w:tc>
      </w:tr>
      <w:tr w:rsidR="0080796D" w:rsidRPr="00037AAD" w14:paraId="51BF76C7" w14:textId="77777777" w:rsidTr="00037AAD">
        <w:tc>
          <w:tcPr>
            <w:tcW w:w="2694" w:type="dxa"/>
            <w:vAlign w:val="center"/>
          </w:tcPr>
          <w:p w14:paraId="51C9566D" w14:textId="77777777" w:rsidR="0085747A" w:rsidRPr="00037AA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="00C05F44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057DFF" w14:textId="77777777" w:rsidR="0085747A" w:rsidRPr="00037AAD" w:rsidRDefault="00B351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037AAD" w:rsidRPr="00037AAD" w14:paraId="66A4A3AE" w14:textId="77777777" w:rsidTr="00037AAD">
        <w:tc>
          <w:tcPr>
            <w:tcW w:w="2694" w:type="dxa"/>
            <w:vAlign w:val="center"/>
          </w:tcPr>
          <w:p w14:paraId="393C93A6" w14:textId="77777777" w:rsidR="00037AAD" w:rsidRPr="00037AAD" w:rsidRDefault="00037AAD" w:rsidP="00037A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F91B99" w14:textId="77777777" w:rsidR="00037AAD" w:rsidRPr="009C54AE" w:rsidRDefault="00037AAD" w:rsidP="00037A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796D" w:rsidRPr="00037AAD" w14:paraId="3FAFFF99" w14:textId="77777777" w:rsidTr="00037AAD">
        <w:tc>
          <w:tcPr>
            <w:tcW w:w="2694" w:type="dxa"/>
            <w:vAlign w:val="center"/>
          </w:tcPr>
          <w:p w14:paraId="55284804" w14:textId="77777777"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5F9A52" w14:textId="77777777"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Prawo</w:t>
            </w:r>
          </w:p>
        </w:tc>
      </w:tr>
      <w:tr w:rsidR="0080796D" w:rsidRPr="00037AAD" w14:paraId="3B925422" w14:textId="77777777" w:rsidTr="00037AAD">
        <w:tc>
          <w:tcPr>
            <w:tcW w:w="2694" w:type="dxa"/>
            <w:vAlign w:val="center"/>
          </w:tcPr>
          <w:p w14:paraId="5DED792E" w14:textId="77777777" w:rsidR="0085747A" w:rsidRPr="00037AA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4EC96D" w14:textId="77777777"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Jednolite Magisterskie </w:t>
            </w:r>
          </w:p>
        </w:tc>
      </w:tr>
      <w:tr w:rsidR="0080796D" w:rsidRPr="00037AAD" w14:paraId="00F51B7E" w14:textId="77777777" w:rsidTr="00037AAD">
        <w:tc>
          <w:tcPr>
            <w:tcW w:w="2694" w:type="dxa"/>
            <w:vAlign w:val="center"/>
          </w:tcPr>
          <w:p w14:paraId="77B267CD" w14:textId="77777777"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45204E" w14:textId="77777777"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80796D" w:rsidRPr="00037AAD" w14:paraId="3C93DA34" w14:textId="77777777" w:rsidTr="00037AAD">
        <w:tc>
          <w:tcPr>
            <w:tcW w:w="2694" w:type="dxa"/>
            <w:vAlign w:val="center"/>
          </w:tcPr>
          <w:p w14:paraId="562C6B5E" w14:textId="77777777"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1FD0A4" w14:textId="77777777"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80796D" w:rsidRPr="00037AAD" w14:paraId="79DA539A" w14:textId="77777777" w:rsidTr="00037AAD">
        <w:tc>
          <w:tcPr>
            <w:tcW w:w="2694" w:type="dxa"/>
            <w:vAlign w:val="center"/>
          </w:tcPr>
          <w:p w14:paraId="0F26C055" w14:textId="77777777"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AD27BD" w14:textId="77777777" w:rsidR="0085747A" w:rsidRPr="00037AAD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Rok V, semestr IX</w:t>
            </w:r>
          </w:p>
        </w:tc>
      </w:tr>
      <w:tr w:rsidR="0080796D" w:rsidRPr="00037AAD" w14:paraId="3ED2664C" w14:textId="77777777" w:rsidTr="00037AAD">
        <w:tc>
          <w:tcPr>
            <w:tcW w:w="2694" w:type="dxa"/>
            <w:vAlign w:val="center"/>
          </w:tcPr>
          <w:p w14:paraId="47C621E6" w14:textId="77777777"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0F3E36" w14:textId="77777777" w:rsidR="0085747A" w:rsidRPr="00037AAD" w:rsidRDefault="00AF7C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</w:t>
            </w:r>
            <w:r w:rsidR="00AA337C"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akultatywny</w:t>
            </w:r>
          </w:p>
        </w:tc>
      </w:tr>
      <w:tr w:rsidR="0080796D" w:rsidRPr="00037AAD" w14:paraId="7BC83A73" w14:textId="77777777" w:rsidTr="00037AAD">
        <w:tc>
          <w:tcPr>
            <w:tcW w:w="2694" w:type="dxa"/>
            <w:vAlign w:val="center"/>
          </w:tcPr>
          <w:p w14:paraId="28AB52CB" w14:textId="77777777" w:rsidR="00923D7D" w:rsidRPr="00037AA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93FFC6" w14:textId="77777777" w:rsidR="00923D7D" w:rsidRPr="00037AAD" w:rsidRDefault="00AF7C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="00AA337C"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olski</w:t>
            </w:r>
          </w:p>
        </w:tc>
      </w:tr>
      <w:tr w:rsidR="0080796D" w:rsidRPr="00037AAD" w14:paraId="01AE9F0C" w14:textId="77777777" w:rsidTr="00037AAD">
        <w:tc>
          <w:tcPr>
            <w:tcW w:w="2694" w:type="dxa"/>
            <w:vAlign w:val="center"/>
          </w:tcPr>
          <w:p w14:paraId="4B7740B8" w14:textId="77777777"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FA9EE6" w14:textId="77777777" w:rsidR="0085747A" w:rsidRPr="00037AAD" w:rsidRDefault="000E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AA337C"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 </w:t>
            </w:r>
            <w:r w:rsidR="00D66A59"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Katarzyna Czeszejko-Sochacka</w:t>
            </w:r>
          </w:p>
        </w:tc>
      </w:tr>
      <w:tr w:rsidR="0080796D" w:rsidRPr="00037AAD" w14:paraId="123AFDAE" w14:textId="77777777" w:rsidTr="00037AAD">
        <w:tc>
          <w:tcPr>
            <w:tcW w:w="2694" w:type="dxa"/>
            <w:vAlign w:val="center"/>
          </w:tcPr>
          <w:p w14:paraId="23183965" w14:textId="77777777" w:rsidR="0085747A" w:rsidRPr="00037A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5EADB5" w14:textId="77777777" w:rsidR="0085747A" w:rsidRPr="00037AAD" w:rsidRDefault="000E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AA337C"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Katarzyna Czeszejko-Sochacka</w:t>
            </w:r>
            <w:r w:rsidR="00E02513"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</w:t>
            </w:r>
          </w:p>
        </w:tc>
      </w:tr>
    </w:tbl>
    <w:p w14:paraId="7C22B8AD" w14:textId="77777777" w:rsidR="0085747A" w:rsidRPr="00037A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037AAD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037AAD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037AAD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037AAD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037AAD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037AAD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14:paraId="5B13B517" w14:textId="77777777" w:rsidR="00923D7D" w:rsidRPr="00037AAD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1E171118" w14:textId="77777777" w:rsidR="0085747A" w:rsidRPr="00037AAD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037AAD">
        <w:rPr>
          <w:rFonts w:ascii="Corbel" w:hAnsi="Corbel"/>
          <w:color w:val="000000" w:themeColor="text1"/>
          <w:sz w:val="24"/>
          <w:szCs w:val="24"/>
        </w:rPr>
        <w:t>1</w:t>
      </w:r>
      <w:r w:rsidRPr="00037AAD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14:paraId="75F7821C" w14:textId="77777777" w:rsidR="00923D7D" w:rsidRPr="00037AAD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80796D" w:rsidRPr="00037AAD" w14:paraId="765AA353" w14:textId="77777777" w:rsidTr="00037AA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5572" w14:textId="77777777"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52A5D832" w14:textId="77777777" w:rsidR="00015B8F" w:rsidRPr="00037AAD" w:rsidRDefault="002B5EA0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037AAD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D194" w14:textId="77777777"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37AAD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037AAD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BE551" w14:textId="77777777"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94A5E" w14:textId="77777777"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37AAD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037AAD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A807" w14:textId="77777777"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F102" w14:textId="77777777"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37AAD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037AAD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292BF" w14:textId="77777777"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48BFD" w14:textId="77777777"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37AAD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037AAD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6A9D" w14:textId="77777777"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CCB3" w14:textId="77777777" w:rsidR="00015B8F" w:rsidRPr="00037AAD" w:rsidRDefault="00015B8F" w:rsidP="00037AA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037AAD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037AAD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15B8F" w:rsidRPr="00037AAD" w14:paraId="7A8FB153" w14:textId="77777777" w:rsidTr="00037AA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9F1E" w14:textId="77777777" w:rsidR="00015B8F" w:rsidRPr="00037AAD" w:rsidRDefault="00037AAD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04F6" w14:textId="77777777" w:rsidR="00015B8F" w:rsidRPr="00037AAD" w:rsidRDefault="00EA172B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1AA6" w14:textId="77777777" w:rsidR="00015B8F" w:rsidRPr="00037AAD" w:rsidRDefault="00EA172B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E81" w14:textId="77777777" w:rsidR="00015B8F" w:rsidRPr="00037AAD" w:rsidRDefault="00015B8F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30A7" w14:textId="77777777" w:rsidR="00015B8F" w:rsidRPr="00037AAD" w:rsidRDefault="00015B8F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3ED3" w14:textId="77777777" w:rsidR="00015B8F" w:rsidRPr="00037AAD" w:rsidRDefault="00015B8F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FB6A" w14:textId="77777777" w:rsidR="00015B8F" w:rsidRPr="00037AAD" w:rsidRDefault="00015B8F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1EC0" w14:textId="77777777" w:rsidR="00015B8F" w:rsidRPr="00037AAD" w:rsidRDefault="00015B8F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6E5C" w14:textId="77777777" w:rsidR="00015B8F" w:rsidRPr="00037AAD" w:rsidRDefault="00015B8F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AB9F" w14:textId="77777777" w:rsidR="00015B8F" w:rsidRPr="00037AAD" w:rsidRDefault="00EA172B" w:rsidP="00037AA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7592B0B0" w14:textId="77777777" w:rsidR="00923D7D" w:rsidRPr="00037AAD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179153BD" w14:textId="77777777" w:rsidR="0085747A" w:rsidRPr="00037A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037AAD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037AAD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037AAD">
        <w:rPr>
          <w:rFonts w:ascii="Corbel" w:hAnsi="Corbel"/>
          <w:smallCaps w:val="0"/>
          <w:color w:val="000000" w:themeColor="text1"/>
          <w:szCs w:val="24"/>
        </w:rPr>
        <w:tab/>
      </w: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14:paraId="3D46409E" w14:textId="77777777" w:rsidR="0085747A" w:rsidRPr="00037AAD" w:rsidRDefault="00016A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37AAD">
        <w:rPr>
          <w:rFonts w:ascii="Corbel" w:eastAsia="MS Gothic" w:hAnsi="Corbel"/>
          <w:b w:val="0"/>
          <w:color w:val="000000" w:themeColor="text1"/>
          <w:szCs w:val="24"/>
        </w:rPr>
        <w:t>X</w:t>
      </w:r>
      <w:r w:rsidR="00AF7C42" w:rsidRPr="00037AAD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85747A" w:rsidRPr="00037AA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14:paraId="4B29C7C3" w14:textId="77777777" w:rsidR="0085747A" w:rsidRPr="00037AAD" w:rsidRDefault="00AF7C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37AAD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037AA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1CE15FEE" w14:textId="77777777" w:rsidR="0085747A" w:rsidRPr="00037AAD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0D29EA02" w14:textId="77777777" w:rsidR="00E22FBC" w:rsidRPr="00037A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037AAD">
        <w:rPr>
          <w:rFonts w:ascii="Corbel" w:hAnsi="Corbel"/>
          <w:smallCaps w:val="0"/>
          <w:color w:val="000000" w:themeColor="text1"/>
          <w:szCs w:val="24"/>
        </w:rPr>
        <w:tab/>
      </w:r>
      <w:r w:rsidRPr="00037AAD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037AAD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037AAD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1C02F937" w14:textId="77777777" w:rsidR="009C54AE" w:rsidRPr="00037AAD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037AAD">
        <w:rPr>
          <w:rFonts w:ascii="Corbel" w:hAnsi="Corbel"/>
          <w:b w:val="0"/>
          <w:color w:val="000000" w:themeColor="text1"/>
          <w:szCs w:val="24"/>
        </w:rPr>
        <w:t>egzamin</w:t>
      </w:r>
    </w:p>
    <w:p w14:paraId="391F6615" w14:textId="77777777" w:rsidR="00EA172B" w:rsidRPr="00037AAD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037AAD">
        <w:rPr>
          <w:rFonts w:ascii="Corbel" w:hAnsi="Corbel"/>
          <w:b w:val="0"/>
          <w:color w:val="000000" w:themeColor="text1"/>
          <w:szCs w:val="24"/>
        </w:rPr>
        <w:t>zaliczenie ćwiczeń z oceną</w:t>
      </w:r>
    </w:p>
    <w:p w14:paraId="049C08D4" w14:textId="77777777" w:rsidR="00E960BB" w:rsidRPr="00037AAD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710B4E48" w14:textId="77777777" w:rsidR="00E960BB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37AAD">
        <w:rPr>
          <w:rFonts w:ascii="Corbel" w:hAnsi="Corbel"/>
          <w:color w:val="000000" w:themeColor="text1"/>
          <w:szCs w:val="24"/>
        </w:rPr>
        <w:t xml:space="preserve">2.Wymagania wstępne </w:t>
      </w:r>
    </w:p>
    <w:p w14:paraId="59C712DF" w14:textId="77777777" w:rsidR="00037AAD" w:rsidRPr="00037AAD" w:rsidRDefault="00037AAD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7AAD" w14:paraId="3D354CA9" w14:textId="77777777" w:rsidTr="00745302">
        <w:tc>
          <w:tcPr>
            <w:tcW w:w="9670" w:type="dxa"/>
          </w:tcPr>
          <w:p w14:paraId="452BD273" w14:textId="77777777" w:rsidR="0085747A" w:rsidRPr="00037AAD" w:rsidRDefault="00EA172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t>Podstawowe wiadomości z zakresu prawoznawstwa, logiki, organów ochrony prawnej oraz prawa karnego materialnego i procesowego. Znajomość metod wykładni i reguł argumentacji prawniczej oraz znajomość struktury organów ochrony prawa krajowego i organów międzynarodowych, znajomość źródeł prawa, umów międzynarodowych oraz zasad współpracy między państwami</w:t>
            </w:r>
            <w:r w:rsidR="0056038F" w:rsidRPr="00037AAD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t>.</w:t>
            </w:r>
          </w:p>
        </w:tc>
      </w:tr>
    </w:tbl>
    <w:p w14:paraId="40CAC2CA" w14:textId="77777777" w:rsidR="008E12A5" w:rsidRDefault="008E12A5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3D9F9F97" w14:textId="77777777" w:rsidR="0085747A" w:rsidRPr="00037AAD" w:rsidRDefault="008E12A5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Cs w:val="24"/>
        </w:rPr>
        <w:br w:type="column"/>
      </w:r>
      <w:r w:rsidR="0071620A" w:rsidRPr="00037AAD">
        <w:rPr>
          <w:rFonts w:ascii="Corbel" w:hAnsi="Corbel"/>
          <w:color w:val="000000" w:themeColor="text1"/>
          <w:szCs w:val="24"/>
        </w:rPr>
        <w:lastRenderedPageBreak/>
        <w:t>3.</w:t>
      </w:r>
      <w:r w:rsidR="0085747A" w:rsidRPr="00037AAD">
        <w:rPr>
          <w:rFonts w:ascii="Corbel" w:hAnsi="Corbel"/>
          <w:color w:val="000000" w:themeColor="text1"/>
          <w:szCs w:val="24"/>
        </w:rPr>
        <w:t xml:space="preserve"> </w:t>
      </w:r>
      <w:r w:rsidR="00A84C85" w:rsidRPr="00037AAD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037AAD">
        <w:rPr>
          <w:rFonts w:ascii="Corbel" w:hAnsi="Corbel"/>
          <w:color w:val="000000" w:themeColor="text1"/>
          <w:szCs w:val="24"/>
        </w:rPr>
        <w:t>, treści Programowe i stosowane metody Dydaktyczne</w:t>
      </w:r>
    </w:p>
    <w:p w14:paraId="2FBA4663" w14:textId="77777777" w:rsidR="0085747A" w:rsidRPr="00037AAD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182B1856" w14:textId="77777777" w:rsidR="0085747A" w:rsidRPr="00037AAD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037AAD">
        <w:rPr>
          <w:rFonts w:ascii="Corbel" w:hAnsi="Corbel"/>
          <w:color w:val="000000" w:themeColor="text1"/>
          <w:sz w:val="24"/>
          <w:szCs w:val="24"/>
        </w:rPr>
        <w:t>Cele przedmiotu</w:t>
      </w:r>
    </w:p>
    <w:p w14:paraId="485162F3" w14:textId="77777777" w:rsidR="00F83B28" w:rsidRPr="00037AAD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0796D" w:rsidRPr="00037AAD" w14:paraId="41681C04" w14:textId="77777777" w:rsidTr="009E0E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DD798" w14:textId="77777777"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E1D2" w14:textId="77777777"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>przybliżenie najważniejszych zagadnień z zakresu międzynarodowego postępowania karnego, w tym przedstawienie praktycznych aspektów postępowania karnego w sprawach ze stosunków międzynarodowych</w:t>
            </w:r>
          </w:p>
        </w:tc>
      </w:tr>
      <w:tr w:rsidR="0080796D" w:rsidRPr="00037AAD" w14:paraId="650FA31B" w14:textId="77777777" w:rsidTr="009E0E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A06A" w14:textId="77777777" w:rsidR="009E0E19" w:rsidRPr="00037AAD" w:rsidRDefault="009E0E19">
            <w:pPr>
              <w:pStyle w:val="Podpunkty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EFFB" w14:textId="77777777"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zaznajomienie ze wspólnym obszarem postępowania karnego w prawie Unii Europejskiej; </w:t>
            </w:r>
          </w:p>
          <w:p w14:paraId="2480321F" w14:textId="77777777"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zwrócenie uwagi na harmonizację wewnętrznych systemów prawa procesowego z uregulowaniami przyjętymi przez UE i powstanie transgranicznego postępowania karnego, </w:t>
            </w:r>
          </w:p>
        </w:tc>
      </w:tr>
      <w:tr w:rsidR="0080796D" w:rsidRPr="00037AAD" w14:paraId="1C2CC8E4" w14:textId="77777777" w:rsidTr="009E0E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12677" w14:textId="77777777"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D6D08" w14:textId="77777777"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>omówienie podstawowych instytucji z zakresu międzynarodowego postępowania karnego, w tym europejskiego nakazu aresztowania, uznawania i przejmowania orzeczeń do wykonania, wspólnych zespołów dochodzeniowo – śledczych</w:t>
            </w:r>
          </w:p>
        </w:tc>
      </w:tr>
      <w:tr w:rsidR="0080796D" w:rsidRPr="00037AAD" w14:paraId="5FC59F94" w14:textId="77777777" w:rsidTr="009E0E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38567" w14:textId="77777777"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B18F" w14:textId="77777777"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>Omówienie odpowiedzialności za popełnienie zbrodni międzynarodowych, analiza pod kątem przepisów prawa karnego materialnego i prawa karnego procesowego</w:t>
            </w:r>
          </w:p>
        </w:tc>
      </w:tr>
      <w:tr w:rsidR="009E0E19" w:rsidRPr="00037AAD" w14:paraId="783932BF" w14:textId="77777777" w:rsidTr="009E0E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C86F" w14:textId="77777777"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111BB" w14:textId="77777777"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>Ćwiczenia mają służyć:</w:t>
            </w:r>
          </w:p>
          <w:p w14:paraId="06B210BF" w14:textId="77777777" w:rsidR="009E0E19" w:rsidRPr="00037AAD" w:rsidRDefault="009E0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b w:val="0"/>
                <w:color w:val="000000" w:themeColor="text1"/>
                <w:sz w:val="20"/>
              </w:rPr>
              <w:t>przypomnieniu zasad odpowiedzialności za zbrodnie wojenne, zbrodnie przeciwko pokojowi oraz zbrodnie przeciwko ludzkości, a także reguł odpowiedzialności za przestępstwa popełnione za granicą (rozdział XIII k.k.), a także rozwiązywaniu kazusów.</w:t>
            </w:r>
          </w:p>
        </w:tc>
      </w:tr>
    </w:tbl>
    <w:p w14:paraId="455CAE8A" w14:textId="77777777" w:rsidR="0085747A" w:rsidRPr="00037A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FA0C65E" w14:textId="77777777" w:rsidR="001D7B54" w:rsidRPr="00037AAD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037AAD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037AAD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037AAD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037AAD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25E6BCA5" w14:textId="77777777" w:rsidR="001D7B54" w:rsidRPr="00037AAD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0796D" w:rsidRPr="00037AAD" w14:paraId="65A9F60B" w14:textId="77777777" w:rsidTr="0071620A">
        <w:tc>
          <w:tcPr>
            <w:tcW w:w="1701" w:type="dxa"/>
            <w:vAlign w:val="center"/>
          </w:tcPr>
          <w:p w14:paraId="1FDFDE22" w14:textId="77777777" w:rsidR="0085747A" w:rsidRPr="00037AAD" w:rsidRDefault="0085747A" w:rsidP="00037A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59902C" w14:textId="77777777" w:rsidR="0085747A" w:rsidRPr="00037AAD" w:rsidRDefault="0085747A" w:rsidP="00037A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8FCCF50" w14:textId="77777777" w:rsidR="0085747A" w:rsidRPr="00037AAD" w:rsidRDefault="0085747A" w:rsidP="00037A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037AAD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80796D" w:rsidRPr="00037AAD" w14:paraId="3B12F9DA" w14:textId="77777777" w:rsidTr="005E6E85">
        <w:tc>
          <w:tcPr>
            <w:tcW w:w="1701" w:type="dxa"/>
          </w:tcPr>
          <w:p w14:paraId="4450F6DC" w14:textId="77777777" w:rsidR="0085747A" w:rsidRPr="00037AAD" w:rsidRDefault="0085747A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11B4137" w14:textId="77777777" w:rsidR="0085747A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zna terminologię właściwą dla prawa karnego międzynarodowego, w tym dotyczącą zasad odpowiedzialności za czyny zabronione popełnione za granicą oraz zasad współpracy w sprawach karnych ze stosunków międzynarodowych,</w:t>
            </w:r>
          </w:p>
        </w:tc>
        <w:tc>
          <w:tcPr>
            <w:tcW w:w="1873" w:type="dxa"/>
          </w:tcPr>
          <w:p w14:paraId="3DA1DF61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K_WO1</w:t>
            </w:r>
          </w:p>
          <w:p w14:paraId="06036495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K_WO2</w:t>
            </w:r>
          </w:p>
          <w:p w14:paraId="4B366186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K_WO3</w:t>
            </w:r>
          </w:p>
          <w:p w14:paraId="004830C5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K_WO4</w:t>
            </w:r>
          </w:p>
          <w:p w14:paraId="6C8395EF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K_WO6</w:t>
            </w:r>
          </w:p>
          <w:p w14:paraId="0F1BDDA7" w14:textId="77777777" w:rsidR="0085747A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K_WO7</w:t>
            </w:r>
          </w:p>
        </w:tc>
      </w:tr>
      <w:tr w:rsidR="0080796D" w:rsidRPr="00037AAD" w14:paraId="3A557126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80426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40B7B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definiuje i wymienia instytucje związane z miejscem, czasem popełnienia czynu zabronionego,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95A2F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K_WO6</w:t>
            </w:r>
          </w:p>
        </w:tc>
      </w:tr>
      <w:tr w:rsidR="0080796D" w:rsidRPr="00037AAD" w14:paraId="658787A2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A1DB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853B4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projektuje kwalifikację prawną czynu i sposób postępowania,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0180D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80796D" w:rsidRPr="00037AAD" w14:paraId="740FF676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B34AF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0E773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szacuje i analizuje sytuację faktyczną w zestawieniu z zaproponowaną decyzją procesową np. o przejęciu lub przekazaniu ścigania,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C2ABA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80796D" w:rsidRPr="00037AAD" w14:paraId="13B04838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F055B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A87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poddaje osądowi zaproponowaną decyzję lub zgłoszony wniosek, następnie argumentuje swoje stanowisko i wspiera lub podważa podniesione okoliczności w decyzji lub wniosku;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57F44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80796D" w:rsidRPr="00037AAD" w14:paraId="5666F202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F5120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82F16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ocenia zachowanie standardów rzetelnego postępowania w świetle przepisów KE, formułuje zarzuty, konstruuje pismo procesowe i wskazuje właściwy funkcjonalnie organ do przeprowadzenia postępowania.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3F92" w14:textId="77777777"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K_WO9</w:t>
            </w:r>
          </w:p>
          <w:p w14:paraId="4C0AC969" w14:textId="77777777"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K_W10</w:t>
            </w:r>
          </w:p>
          <w:p w14:paraId="54DDA745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K_W12</w:t>
            </w:r>
          </w:p>
        </w:tc>
      </w:tr>
      <w:tr w:rsidR="0080796D" w:rsidRPr="00037AAD" w14:paraId="61205CF5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F1ECD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D83C7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prawidłowo kwalifikuje stany faktyczne,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532F2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K_U10</w:t>
            </w:r>
          </w:p>
        </w:tc>
      </w:tr>
      <w:tr w:rsidR="0080796D" w:rsidRPr="00037AAD" w14:paraId="2CFB9FB1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B0430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C6F78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dokonuje analizy tekstu prawnego,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D13C1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K_UO5</w:t>
            </w:r>
          </w:p>
        </w:tc>
      </w:tr>
      <w:tr w:rsidR="0080796D" w:rsidRPr="00037AAD" w14:paraId="5D20F9E7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A1534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45CF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zdobywa wiedzę i rozwija umiejętności badawcze,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C87B" w14:textId="77777777"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K_UO2</w:t>
            </w:r>
          </w:p>
          <w:p w14:paraId="7FADC596" w14:textId="77777777"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K_U12</w:t>
            </w:r>
          </w:p>
          <w:p w14:paraId="48820074" w14:textId="77777777"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 K_U13</w:t>
            </w:r>
          </w:p>
          <w:p w14:paraId="3E5850CF" w14:textId="77777777" w:rsidR="00016A5F" w:rsidRPr="00037AAD" w:rsidRDefault="00016A5F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K|_U17</w:t>
            </w:r>
          </w:p>
        </w:tc>
      </w:tr>
      <w:tr w:rsidR="0080796D" w:rsidRPr="00037AAD" w14:paraId="653556B1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FF18D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297DF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tekst prawny, posługuje się regułami logicznego rozumowania oraz interpretowania przepisów,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92432" w14:textId="77777777"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K_UO3</w:t>
            </w:r>
          </w:p>
          <w:p w14:paraId="7FBE785D" w14:textId="77777777"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K_UO8</w:t>
            </w:r>
          </w:p>
          <w:p w14:paraId="491C7EB2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K_U15</w:t>
            </w:r>
          </w:p>
        </w:tc>
      </w:tr>
      <w:tr w:rsidR="0080796D" w:rsidRPr="00037AAD" w14:paraId="6AE40FB4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B0F2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01C4A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prezentuje zastosowanie konkretnej instytucji do podanego stanu faktycznego,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1DB2" w14:textId="77777777"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K_UO4</w:t>
            </w:r>
          </w:p>
          <w:p w14:paraId="20B21533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K_UO6</w:t>
            </w:r>
          </w:p>
        </w:tc>
      </w:tr>
      <w:tr w:rsidR="0080796D" w:rsidRPr="00037AAD" w14:paraId="1CE75237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B65D9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F209A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stosuje reguły prawa intertemporalnego,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2ADEE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K_UO5</w:t>
            </w:r>
          </w:p>
        </w:tc>
      </w:tr>
      <w:tr w:rsidR="0080796D" w:rsidRPr="00037AAD" w14:paraId="02E7D2D3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9B7C8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C6F84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przedstawia przebieg i tryb postępowania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D82B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K_UO1</w:t>
            </w:r>
          </w:p>
        </w:tc>
      </w:tr>
      <w:tr w:rsidR="0080796D" w:rsidRPr="00037AAD" w14:paraId="49FF2180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F9D08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EE1D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wypowiada się w sposób krytyczny i uargumentowany, unika sądów emocjonalnych, pozbawionych uzasadnia merytorycznego,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68D7A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K_KO1</w:t>
            </w:r>
          </w:p>
          <w:p w14:paraId="4B2E4AF9" w14:textId="77777777" w:rsidR="00016A5F" w:rsidRPr="00037AAD" w:rsidRDefault="00016A5F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K_KO4</w:t>
            </w:r>
          </w:p>
        </w:tc>
      </w:tr>
      <w:tr w:rsidR="0080796D" w:rsidRPr="00037AAD" w14:paraId="5C361DE3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50CAE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45F9A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uwzględnia normy moralne i akceptowane zwyczaje w procesie wykładni prawa, tam gdzie jest to możliwe i wymagane (wykładnia znamion ocennych),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8277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K_KO6</w:t>
            </w:r>
          </w:p>
          <w:p w14:paraId="4ACE022C" w14:textId="77777777" w:rsidR="00016A5F" w:rsidRPr="00037AAD" w:rsidRDefault="00016A5F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K_K10</w:t>
            </w:r>
          </w:p>
        </w:tc>
      </w:tr>
      <w:tr w:rsidR="0080796D" w:rsidRPr="00037AAD" w14:paraId="0F33807B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56762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BCCE0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relacje między suwerennymi państwami w zakresie współpracy w ściganiu przestępstw,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A903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K_KO1</w:t>
            </w:r>
          </w:p>
        </w:tc>
      </w:tr>
      <w:tr w:rsidR="0080796D" w:rsidRPr="00037AAD" w14:paraId="44341477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49E7D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0F6E8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potrafi wskazać bariery i przeszkody we współpracy międzynarodowej w sprawach karnych,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CDF6C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</w:t>
            </w:r>
            <w:r w:rsidR="00016A5F"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7</w:t>
            </w:r>
          </w:p>
        </w:tc>
      </w:tr>
      <w:tr w:rsidR="0080796D" w:rsidRPr="00037AAD" w14:paraId="79EC0889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1F818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7628B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demonstruje i tłumaczy własne propozycje rozwiązań, wybiera i rozróżnia przywołane argumenty przez innych, formułuje i uzasadnia ostateczne stanowisko,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66AF" w14:textId="77777777" w:rsidR="00AA7542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K_KO5</w:t>
            </w:r>
          </w:p>
        </w:tc>
      </w:tr>
      <w:tr w:rsidR="00AA7542" w:rsidRPr="00037AAD" w14:paraId="34C4F700" w14:textId="77777777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05C1D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AB78C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broni swojego stanowiska, daje posłuch głosom przeciwnym, porównuje argumentację oraz formułuje rozwiązanie utrzymując swoje stanowisko albo modyfikując przedstawione poprzednio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06F2A" w14:textId="77777777"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</w:t>
            </w:r>
            <w:r w:rsidR="0080796D"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1</w:t>
            </w:r>
          </w:p>
          <w:p w14:paraId="41C5A162" w14:textId="77777777" w:rsidR="0059587B" w:rsidRPr="00037AAD" w:rsidRDefault="0059587B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K_KO7</w:t>
            </w:r>
          </w:p>
          <w:p w14:paraId="55CD01A5" w14:textId="77777777" w:rsidR="00AA7542" w:rsidRPr="00037AAD" w:rsidRDefault="00AA7542" w:rsidP="00037AA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</w:p>
        </w:tc>
      </w:tr>
    </w:tbl>
    <w:p w14:paraId="03448F99" w14:textId="77777777" w:rsidR="0085747A" w:rsidRPr="00037AAD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784596D4" w14:textId="77777777" w:rsidR="0085747A" w:rsidRPr="00037A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37AAD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037AAD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037AAD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037AAD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037AAD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14:paraId="20B83057" w14:textId="77777777" w:rsidR="00675843" w:rsidRPr="00037AAD" w:rsidRDefault="0085747A" w:rsidP="00AE00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9623"/>
      </w:tblGrid>
      <w:tr w:rsidR="0080796D" w:rsidRPr="00037AAD" w14:paraId="450BE7B1" w14:textId="77777777" w:rsidTr="00AE0081">
        <w:tc>
          <w:tcPr>
            <w:tcW w:w="9639" w:type="dxa"/>
          </w:tcPr>
          <w:p w14:paraId="5523449C" w14:textId="77777777" w:rsidR="0085747A" w:rsidRPr="00037AA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80796D" w:rsidRPr="00037AAD" w14:paraId="2AFEE4AE" w14:textId="77777777" w:rsidTr="00AE0081">
        <w:tc>
          <w:tcPr>
            <w:tcW w:w="9639" w:type="dxa"/>
          </w:tcPr>
          <w:p w14:paraId="74C45507" w14:textId="77777777" w:rsidR="00AA7542" w:rsidRPr="00037AAD" w:rsidRDefault="00AA7542" w:rsidP="007E478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Pojęcie</w:t>
            </w:r>
            <w:r w:rsidR="007E4783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międzynarodowego prawa karnego, odpowiedzialność państwa, a odpowiedzialność osób fizycznych</w:t>
            </w: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- 2h</w:t>
            </w:r>
          </w:p>
        </w:tc>
      </w:tr>
      <w:tr w:rsidR="0080796D" w:rsidRPr="00037AAD" w14:paraId="4AC1EDCF" w14:textId="77777777" w:rsidTr="00AE0081">
        <w:tc>
          <w:tcPr>
            <w:tcW w:w="9639" w:type="dxa"/>
          </w:tcPr>
          <w:p w14:paraId="0F97B9DC" w14:textId="77777777" w:rsidR="00AA7542" w:rsidRPr="00037AAD" w:rsidRDefault="00AE0081" w:rsidP="00AA754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P</w:t>
            </w:r>
            <w:r w:rsidR="00AA7542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roblematyka rozkazu wojskowego na gruncie przepisów p</w:t>
            </w: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rawa karnego międzynarodowego</w:t>
            </w:r>
            <w:r w:rsidR="00CB6269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. Analiza porównawcza z prawem karnym materialnym</w:t>
            </w:r>
            <w:r w:rsidR="00E02513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- 4</w:t>
            </w:r>
            <w:r w:rsidR="00AA7542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h</w:t>
            </w:r>
          </w:p>
        </w:tc>
      </w:tr>
      <w:tr w:rsidR="0080796D" w:rsidRPr="00037AAD" w14:paraId="300F1564" w14:textId="77777777" w:rsidTr="00AE0081">
        <w:tc>
          <w:tcPr>
            <w:tcW w:w="9639" w:type="dxa"/>
          </w:tcPr>
          <w:p w14:paraId="0CCD0395" w14:textId="77777777" w:rsidR="00AA7542" w:rsidRPr="00037AAD" w:rsidRDefault="00AA7542" w:rsidP="00AA754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Międzynarodowa współpraca w sprawach karnych, wspólne zespoły dochodzeniowo – śledcze - 2h</w:t>
            </w:r>
          </w:p>
        </w:tc>
      </w:tr>
      <w:tr w:rsidR="0080796D" w:rsidRPr="00037AAD" w14:paraId="1C1C2306" w14:textId="77777777" w:rsidTr="00AE0081">
        <w:tc>
          <w:tcPr>
            <w:tcW w:w="9639" w:type="dxa"/>
          </w:tcPr>
          <w:p w14:paraId="4DB461E3" w14:textId="77777777" w:rsidR="00AA7542" w:rsidRPr="00037AAD" w:rsidRDefault="00CB6269" w:rsidP="00AA754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Omówienie podstawowych instytucji prawa karnego międzynarodowego, jak: e</w:t>
            </w:r>
            <w:r w:rsidR="00AA7542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kstradycja,</w:t>
            </w:r>
            <w:r w:rsidR="00E02513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europejski nakaz aresztowania</w:t>
            </w:r>
            <w:r w:rsidR="00AA7542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przekazanie i przejęcie ścigania</w:t>
            </w: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. Analiza porównawcza z prawem karnym materialnym.</w:t>
            </w:r>
            <w:r w:rsidR="00AA7542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- 2h</w:t>
            </w:r>
          </w:p>
        </w:tc>
      </w:tr>
      <w:tr w:rsidR="0080796D" w:rsidRPr="00037AAD" w14:paraId="6B952DDA" w14:textId="77777777" w:rsidTr="00AE0081">
        <w:trPr>
          <w:trHeight w:val="62"/>
        </w:trPr>
        <w:tc>
          <w:tcPr>
            <w:tcW w:w="9639" w:type="dxa"/>
          </w:tcPr>
          <w:p w14:paraId="7E7863AF" w14:textId="77777777" w:rsidR="00AA7542" w:rsidRPr="00037AAD" w:rsidRDefault="00CB6269" w:rsidP="00AA754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Problematyka zbrodni międzynarodowych (</w:t>
            </w:r>
            <w:r w:rsidR="007E4783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hierarchia zbrodni międzynarodowych, </w:t>
            </w: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strona podmiotowa, strona przedmiotowa, podmiot, przedmiot przestępstwa) </w:t>
            </w:r>
            <w:r w:rsidR="00E02513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3</w:t>
            </w:r>
            <w:r w:rsidR="00AE0081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h</w:t>
            </w:r>
          </w:p>
        </w:tc>
      </w:tr>
      <w:tr w:rsidR="00AE0081" w:rsidRPr="00037AAD" w14:paraId="6DB9A275" w14:textId="77777777" w:rsidTr="00AE0081">
        <w:tc>
          <w:tcPr>
            <w:tcW w:w="9639" w:type="dxa"/>
          </w:tcPr>
          <w:p w14:paraId="550CF902" w14:textId="77777777" w:rsidR="00AE0081" w:rsidRPr="00037AAD" w:rsidRDefault="007E4783" w:rsidP="00AE008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Prawo humanitarne</w:t>
            </w:r>
            <w:r w:rsidR="00AE0081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- 2h</w:t>
            </w:r>
          </w:p>
        </w:tc>
      </w:tr>
    </w:tbl>
    <w:p w14:paraId="059A4F74" w14:textId="77777777" w:rsidR="0085747A" w:rsidRPr="00037AAD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0BE6CCD1" w14:textId="77777777" w:rsidR="0085747A" w:rsidRPr="00037A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37AAD">
        <w:rPr>
          <w:rFonts w:ascii="Corbel" w:hAnsi="Corbel"/>
          <w:color w:val="000000" w:themeColor="text1"/>
          <w:sz w:val="24"/>
          <w:szCs w:val="24"/>
        </w:rPr>
        <w:t>Problematyka ćwiczeń audytoryjnych, konwersatoryjnych, laboratoryjnych</w:t>
      </w:r>
      <w:r w:rsidR="009F4610" w:rsidRPr="00037AAD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00037AAD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14:paraId="304C1FD4" w14:textId="77777777" w:rsidR="0085747A" w:rsidRPr="00037AAD" w:rsidRDefault="0085747A" w:rsidP="009C54AE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796D" w:rsidRPr="00037AAD" w14:paraId="5956220A" w14:textId="77777777" w:rsidTr="00037AAD">
        <w:tc>
          <w:tcPr>
            <w:tcW w:w="9520" w:type="dxa"/>
          </w:tcPr>
          <w:p w14:paraId="736DE0CE" w14:textId="77777777" w:rsidR="0085747A" w:rsidRPr="00037AA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80796D" w:rsidRPr="00037AAD" w14:paraId="2D1A5A0A" w14:textId="77777777" w:rsidTr="0003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4C65A" w14:textId="77777777" w:rsidR="00AA7542" w:rsidRPr="00037AAD" w:rsidRDefault="00AA7542" w:rsidP="00AA754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 i podstawy współpracy międzynarodowej, - 4 h</w:t>
            </w:r>
          </w:p>
        </w:tc>
      </w:tr>
      <w:tr w:rsidR="0080796D" w:rsidRPr="00037AAD" w14:paraId="14353810" w14:textId="77777777" w:rsidTr="0003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D0853" w14:textId="77777777" w:rsidR="00AA7542" w:rsidRPr="00037AAD" w:rsidRDefault="00AA7542" w:rsidP="00AA754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Czyny zabronione i przestępstwa ścigane bez względu na granice państw – zakres, charakter, zasady odpowiedzialności - 5 h</w:t>
            </w:r>
          </w:p>
        </w:tc>
      </w:tr>
      <w:tr w:rsidR="0080796D" w:rsidRPr="00037AAD" w14:paraId="204AD473" w14:textId="77777777" w:rsidTr="0003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48478" w14:textId="77777777" w:rsidR="00AA7542" w:rsidRPr="00037AAD" w:rsidRDefault="00AA7542" w:rsidP="00AA754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Odpowiedzialność za przestępstwa popełnione za granicą, 2h</w:t>
            </w:r>
          </w:p>
        </w:tc>
      </w:tr>
      <w:tr w:rsidR="0080796D" w:rsidRPr="00037AAD" w14:paraId="2E8375F4" w14:textId="77777777" w:rsidTr="0003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505FC" w14:textId="77777777" w:rsidR="00AA7542" w:rsidRPr="00037AAD" w:rsidRDefault="00E2165D" w:rsidP="00AA754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P</w:t>
            </w:r>
            <w:r w:rsidR="00AA7542"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rawo karne kolizyjne, immunitety - 2 h</w:t>
            </w:r>
          </w:p>
        </w:tc>
      </w:tr>
      <w:tr w:rsidR="00AA7542" w:rsidRPr="00037AAD" w14:paraId="302A1690" w14:textId="77777777" w:rsidTr="00037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0F094" w14:textId="77777777" w:rsidR="00AA7542" w:rsidRPr="00037AAD" w:rsidRDefault="00AA7542" w:rsidP="00AA754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37AAD">
              <w:rPr>
                <w:rFonts w:ascii="Corbel" w:hAnsi="Corbel"/>
                <w:color w:val="000000" w:themeColor="text1"/>
                <w:sz w:val="20"/>
                <w:szCs w:val="20"/>
              </w:rPr>
              <w:t>Uznawanie orzeczeń - 2h</w:t>
            </w:r>
          </w:p>
        </w:tc>
      </w:tr>
    </w:tbl>
    <w:p w14:paraId="59B06003" w14:textId="77777777" w:rsidR="0085747A" w:rsidRPr="00037AAD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5E603ACA" w14:textId="77777777" w:rsidR="0085747A" w:rsidRPr="00037A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037AAD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2CBC4036" w14:textId="77777777" w:rsidR="0085747A" w:rsidRPr="00037A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CF80F83" w14:textId="77777777" w:rsidR="00E21E7D" w:rsidRPr="00037AAD" w:rsidRDefault="007C3450" w:rsidP="009C54AE">
      <w:pPr>
        <w:pStyle w:val="Punktygwne"/>
        <w:spacing w:before="0" w:after="0"/>
        <w:jc w:val="both"/>
        <w:rPr>
          <w:rFonts w:ascii="Corbel" w:hAnsi="Corbel"/>
          <w:color w:val="000000" w:themeColor="text1"/>
          <w:sz w:val="20"/>
          <w:szCs w:val="20"/>
        </w:rPr>
      </w:pPr>
      <w:r w:rsidRPr="00037AAD">
        <w:rPr>
          <w:rFonts w:ascii="Corbel" w:hAnsi="Corbel"/>
          <w:color w:val="000000" w:themeColor="text1"/>
          <w:sz w:val="20"/>
          <w:szCs w:val="20"/>
        </w:rPr>
        <w:t>Wykład problemowy, wykład z prezentacją multimedialną.</w:t>
      </w:r>
    </w:p>
    <w:p w14:paraId="637801C2" w14:textId="77777777" w:rsidR="00153C41" w:rsidRPr="00037A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037AAD">
        <w:rPr>
          <w:rFonts w:ascii="Corbel" w:hAnsi="Corbel"/>
          <w:b w:val="0"/>
          <w:i/>
          <w:color w:val="000000" w:themeColor="text1"/>
          <w:sz w:val="20"/>
          <w:szCs w:val="20"/>
        </w:rPr>
        <w:t xml:space="preserve"> </w:t>
      </w:r>
      <w:r w:rsidR="006366B6" w:rsidRPr="00037AAD">
        <w:rPr>
          <w:rFonts w:ascii="Corbel" w:hAnsi="Corbel"/>
          <w:b w:val="0"/>
          <w:i/>
          <w:color w:val="000000" w:themeColor="text1"/>
          <w:sz w:val="20"/>
          <w:szCs w:val="20"/>
        </w:rPr>
        <w:t>np.</w:t>
      </w:r>
      <w:r w:rsidR="00037AAD">
        <w:rPr>
          <w:rFonts w:ascii="Corbel" w:hAnsi="Corbel"/>
          <w:b w:val="0"/>
          <w:i/>
          <w:color w:val="000000" w:themeColor="text1"/>
          <w:sz w:val="20"/>
          <w:szCs w:val="20"/>
        </w:rPr>
        <w:t xml:space="preserve"> </w:t>
      </w:r>
      <w:r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ykład</w:t>
      </w:r>
      <w:r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: wykład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problemowy</w:t>
      </w:r>
      <w:r w:rsidR="00923D7D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, 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wykład z prezentacją multimedialną</w:t>
      </w:r>
      <w:r w:rsidR="00923D7D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,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metody kształcenia na odległość </w:t>
      </w:r>
    </w:p>
    <w:p w14:paraId="0DE86245" w14:textId="77777777" w:rsidR="00153C41" w:rsidRPr="00037A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Ćwiczenia: </w:t>
      </w:r>
      <w:r w:rsidR="009F4610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analiza </w:t>
      </w:r>
      <w:r w:rsidR="00923D7D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tekstów z dyskusją,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metoda projektów</w:t>
      </w:r>
      <w:r w:rsidR="00923D7D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(projekt badawczy, wdrożeniowy, praktyczny</w:t>
      </w:r>
      <w:r w:rsidR="0071620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),</w:t>
      </w:r>
      <w:r w:rsidR="001718A7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praca w 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grupach</w:t>
      </w:r>
      <w:r w:rsidR="0071620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(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rozwiązywanie zadań</w:t>
      </w:r>
      <w:r w:rsidR="0071620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,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dyskusja</w:t>
      </w:r>
      <w:r w:rsidR="0071620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),</w:t>
      </w:r>
      <w:r w:rsidR="001718A7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gry dydaktyczne, 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metody kształcenia na odległość </w:t>
      </w:r>
    </w:p>
    <w:p w14:paraId="270EAF09" w14:textId="77777777" w:rsidR="0085747A" w:rsidRPr="00037A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Laboratorium: </w:t>
      </w:r>
      <w:r w:rsidR="0085747A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wykonywanie doświadczeń, projektowanie doświadczeń</w:t>
      </w:r>
      <w:r w:rsidR="00BF2C41" w:rsidRPr="00037AAD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</w:t>
      </w:r>
    </w:p>
    <w:p w14:paraId="795DA80F" w14:textId="77777777" w:rsidR="00D36EFE" w:rsidRDefault="00D36EFE">
      <w:pPr>
        <w:spacing w:after="0" w:line="240" w:lineRule="auto"/>
        <w:rPr>
          <w:rFonts w:ascii="Corbel" w:hAnsi="Corbel"/>
          <w:b/>
          <w:color w:val="000000" w:themeColor="text1"/>
          <w:sz w:val="24"/>
          <w:szCs w:val="24"/>
        </w:rPr>
      </w:pPr>
      <w:r>
        <w:rPr>
          <w:rFonts w:ascii="Corbel" w:hAnsi="Corbel"/>
          <w:smallCaps/>
          <w:color w:val="000000" w:themeColor="text1"/>
          <w:szCs w:val="24"/>
        </w:rPr>
        <w:br w:type="page"/>
      </w:r>
    </w:p>
    <w:p w14:paraId="190545B5" w14:textId="77777777" w:rsidR="0085747A" w:rsidRPr="00037A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lastRenderedPageBreak/>
        <w:t xml:space="preserve">4. </w:t>
      </w:r>
      <w:r w:rsidR="0085747A" w:rsidRPr="00037AAD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037AAD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7A4FE6C6" w14:textId="77777777" w:rsidR="00923D7D" w:rsidRPr="00037A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665538B5" w14:textId="77777777" w:rsidR="0085747A" w:rsidRPr="00037AA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037AAD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14:paraId="6E6D5E7A" w14:textId="77777777" w:rsidR="0085747A" w:rsidRPr="00037A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0796D" w:rsidRPr="00037AAD" w14:paraId="0D485957" w14:textId="77777777" w:rsidTr="00C05F44">
        <w:tc>
          <w:tcPr>
            <w:tcW w:w="1985" w:type="dxa"/>
            <w:vAlign w:val="center"/>
          </w:tcPr>
          <w:p w14:paraId="74CE6FA5" w14:textId="77777777" w:rsidR="0085747A" w:rsidRPr="00037A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E9DFA90" w14:textId="77777777" w:rsidR="0085747A" w:rsidRPr="00037AA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</w:t>
            </w:r>
            <w:r w:rsidR="0080796D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ę</w:t>
            </w:r>
          </w:p>
          <w:p w14:paraId="7DA23642" w14:textId="77777777" w:rsidR="0085747A" w:rsidRPr="00037AA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85747A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3087AE9" w14:textId="77777777" w:rsidR="00923D7D" w:rsidRPr="00037A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07601D15" w14:textId="77777777" w:rsidR="0085747A" w:rsidRPr="00037A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80796D" w:rsidRPr="00037AAD" w14:paraId="6942D591" w14:textId="77777777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8269D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 01 - 04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1DDF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9667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Wykład</w:t>
            </w:r>
          </w:p>
        </w:tc>
      </w:tr>
      <w:tr w:rsidR="0080796D" w:rsidRPr="00037AAD" w14:paraId="0A0AE492" w14:textId="77777777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807F2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 05-09, Ek_11-13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BAD1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 </w:t>
            </w:r>
          </w:p>
          <w:p w14:paraId="597C869E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opracowanie na ćwiczeniach kazusów, obserwacja w trakcje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3910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Wykład</w:t>
            </w:r>
          </w:p>
          <w:p w14:paraId="0FAAE73E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2A75F37E" w14:textId="77777777" w:rsidR="0059587B" w:rsidRPr="00037AAD" w:rsidRDefault="00016A5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</w:t>
            </w:r>
            <w:r w:rsidR="0059587B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wiczenia</w:t>
            </w:r>
          </w:p>
        </w:tc>
      </w:tr>
      <w:tr w:rsidR="0080796D" w:rsidRPr="00037AAD" w14:paraId="451B9B62" w14:textId="77777777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6691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EA4FD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Egzamin pisemny lub ustny, </w:t>
            </w:r>
          </w:p>
          <w:p w14:paraId="7B4C4F5B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 w trakcie zajęć, konwersatoria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40E8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Wykład  </w:t>
            </w:r>
          </w:p>
          <w:p w14:paraId="7AFFDF04" w14:textId="77777777" w:rsidR="0059587B" w:rsidRPr="00037AAD" w:rsidRDefault="00016A5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</w:t>
            </w:r>
            <w:r w:rsidR="0059587B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wiczenia</w:t>
            </w:r>
          </w:p>
        </w:tc>
      </w:tr>
      <w:tr w:rsidR="0059587B" w:rsidRPr="00037AAD" w14:paraId="40AAE3F4" w14:textId="77777777" w:rsidTr="00595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CD0D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EK_14-19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4C61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Obserwacja w trakcie zajęć, konwersatoria w trakcie zajęć, </w:t>
            </w:r>
          </w:p>
          <w:p w14:paraId="650E0B37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1EFC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Ćwiczenia</w:t>
            </w:r>
          </w:p>
          <w:p w14:paraId="7F9E99DC" w14:textId="77777777" w:rsidR="0059587B" w:rsidRPr="00037AAD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028197D8" w14:textId="77777777" w:rsidR="0059587B" w:rsidRPr="00037AAD" w:rsidRDefault="00016A5F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="0059587B"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ykład</w:t>
            </w:r>
          </w:p>
        </w:tc>
      </w:tr>
    </w:tbl>
    <w:p w14:paraId="76F7E11B" w14:textId="77777777" w:rsidR="00923D7D" w:rsidRPr="00037A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E83B502" w14:textId="77777777" w:rsidR="0085747A" w:rsidRPr="00037A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037AAD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037AAD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3DC3CC4B" w14:textId="77777777" w:rsidR="00923D7D" w:rsidRPr="00037AA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7AAD" w14:paraId="73F8795D" w14:textId="77777777" w:rsidTr="00923D7D">
        <w:tc>
          <w:tcPr>
            <w:tcW w:w="9670" w:type="dxa"/>
          </w:tcPr>
          <w:p w14:paraId="1B81266D" w14:textId="77777777"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>Egzamin pisemny obejmujący pytania – testowe (20 pytań, każde punktowane 1 pkt) oraz  jedno pytanie opisowe (2 punkty) (</w:t>
            </w: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test jednokrotnego wyboru) – warunkiem zaliczenia egzaminu jest zdobycie 12 punktów. W wyjątkowych przypadkach uzasadnionych interesem i sytuacją studenta egzamin ustny.</w:t>
            </w:r>
          </w:p>
          <w:p w14:paraId="44ABDA85" w14:textId="77777777"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Skala ocen:</w:t>
            </w:r>
          </w:p>
          <w:p w14:paraId="0FEAFFA1" w14:textId="77777777"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22 pkt -21 pkt 5.0</w:t>
            </w:r>
          </w:p>
          <w:p w14:paraId="455D78C3" w14:textId="77777777"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20 pkt-19 pkt 4.5</w:t>
            </w:r>
          </w:p>
          <w:p w14:paraId="2DEEB04D" w14:textId="77777777"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18 pkt-16 pkt 4.0</w:t>
            </w:r>
          </w:p>
          <w:p w14:paraId="38EE3D2F" w14:textId="77777777"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15 pkt-14 pkt 3.5</w:t>
            </w:r>
          </w:p>
          <w:p w14:paraId="26AE0B4B" w14:textId="77777777" w:rsidR="00AA7542" w:rsidRPr="00037AAD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13 pkt -12 pkt 3.0</w:t>
            </w:r>
          </w:p>
          <w:p w14:paraId="7DF40034" w14:textId="77777777" w:rsidR="00AA7542" w:rsidRPr="00037AAD" w:rsidRDefault="00AA7542" w:rsidP="00AF7C42">
            <w:pPr>
              <w:rPr>
                <w:rFonts w:ascii="Corbel" w:hAnsi="Corbel"/>
                <w:color w:val="000000" w:themeColor="text1"/>
              </w:rPr>
            </w:pPr>
            <w:r w:rsidRPr="00037AAD">
              <w:rPr>
                <w:rFonts w:ascii="Corbel" w:hAnsi="Corbel"/>
                <w:color w:val="000000" w:themeColor="text1"/>
              </w:rPr>
              <w:t>Kryteria oceny udziału w ćwiczeniach : obecności na ćwiczeniach (dopuszczalna 1 nieobecność w semestrze) oraz  3 pytania opisowe</w:t>
            </w:r>
            <w:r w:rsidR="00DF5A1C" w:rsidRPr="00037AAD">
              <w:rPr>
                <w:rFonts w:ascii="Corbel" w:hAnsi="Corbel"/>
                <w:color w:val="000000" w:themeColor="text1"/>
              </w:rPr>
              <w:t xml:space="preserve"> lub odpowiedź ustna (w zależności od wyboru prowadzącego)</w:t>
            </w:r>
            <w:r w:rsidRPr="00037AAD">
              <w:rPr>
                <w:rFonts w:ascii="Corbel" w:hAnsi="Corbel"/>
                <w:color w:val="000000" w:themeColor="text1"/>
              </w:rPr>
              <w:t>. Za każde pytanie można zdobyć 2  punkty. Warunkiem uzyskania zaliczenia jest zdobycie 3 punktów. Możliwość podniesienia przez nauczyciela oceny o pół stopnia za wyjątkową aktywność studenta podczas zajęć.</w:t>
            </w:r>
          </w:p>
          <w:p w14:paraId="14B8C16E" w14:textId="77777777" w:rsidR="00AA7542" w:rsidRPr="00037AAD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 xml:space="preserve">Skala ocen: </w:t>
            </w:r>
          </w:p>
          <w:p w14:paraId="0EE15A3A" w14:textId="77777777" w:rsidR="00AA7542" w:rsidRPr="00037AAD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>6 pkt 5,0</w:t>
            </w:r>
          </w:p>
          <w:p w14:paraId="764F1E8F" w14:textId="77777777" w:rsidR="00AA7542" w:rsidRPr="00037AAD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>5,5 pkt 4,5</w:t>
            </w:r>
          </w:p>
          <w:p w14:paraId="54545CB1" w14:textId="77777777" w:rsidR="00AA7542" w:rsidRPr="00037AAD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>5 pkt-4 pkt 4,0</w:t>
            </w:r>
          </w:p>
          <w:p w14:paraId="4374DF2C" w14:textId="77777777" w:rsidR="00AA7542" w:rsidRPr="00037AAD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>3,5 pkt 3,5</w:t>
            </w:r>
          </w:p>
          <w:p w14:paraId="75A271E6" w14:textId="77777777" w:rsidR="0085747A" w:rsidRPr="00037AAD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37AAD">
              <w:rPr>
                <w:rFonts w:ascii="Corbel" w:eastAsia="Times New Roman" w:hAnsi="Corbel"/>
                <w:color w:val="000000" w:themeColor="text1"/>
                <w:szCs w:val="20"/>
              </w:rPr>
              <w:t>3 pkt 3,0</w:t>
            </w:r>
          </w:p>
        </w:tc>
      </w:tr>
    </w:tbl>
    <w:p w14:paraId="1E54EBE2" w14:textId="77777777" w:rsidR="00037AAD" w:rsidRDefault="00037AA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AEA03C2" w14:textId="77777777" w:rsidR="00037AAD" w:rsidRDefault="00037AAD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b/>
          <w:smallCaps/>
          <w:color w:val="000000" w:themeColor="text1"/>
          <w:szCs w:val="24"/>
        </w:rPr>
        <w:br w:type="page"/>
      </w:r>
    </w:p>
    <w:p w14:paraId="3E9F0E55" w14:textId="77777777" w:rsidR="009F4610" w:rsidRPr="00037AAD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37AAD">
        <w:rPr>
          <w:rFonts w:ascii="Corbel" w:hAnsi="Corbel"/>
          <w:b/>
          <w:color w:val="000000" w:themeColor="text1"/>
          <w:sz w:val="24"/>
          <w:szCs w:val="24"/>
        </w:rPr>
        <w:lastRenderedPageBreak/>
        <w:t xml:space="preserve">5. </w:t>
      </w:r>
      <w:r w:rsidR="00C61DC5" w:rsidRPr="00037AAD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F59915" w14:textId="77777777" w:rsidR="0085747A" w:rsidRPr="00037A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0796D" w:rsidRPr="00037AAD" w14:paraId="33774612" w14:textId="77777777" w:rsidTr="003E1941">
        <w:tc>
          <w:tcPr>
            <w:tcW w:w="4962" w:type="dxa"/>
            <w:vAlign w:val="center"/>
          </w:tcPr>
          <w:p w14:paraId="46FEC266" w14:textId="77777777" w:rsidR="0085747A" w:rsidRPr="00037A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74A1FD" w14:textId="77777777" w:rsidR="0085747A" w:rsidRPr="00037A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80796D" w:rsidRPr="00037AAD" w14:paraId="4A81BDC0" w14:textId="77777777" w:rsidTr="00923D7D">
        <w:tc>
          <w:tcPr>
            <w:tcW w:w="4962" w:type="dxa"/>
          </w:tcPr>
          <w:p w14:paraId="01C7EE3E" w14:textId="77777777" w:rsidR="0085747A" w:rsidRPr="00037A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016A5F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 </w:t>
            </w: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0B81DC" w14:textId="77777777" w:rsidR="0085747A" w:rsidRPr="00037AAD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80796D" w:rsidRPr="00037AAD" w14:paraId="4590E105" w14:textId="77777777" w:rsidTr="00923D7D">
        <w:tc>
          <w:tcPr>
            <w:tcW w:w="4962" w:type="dxa"/>
          </w:tcPr>
          <w:p w14:paraId="6E593DA6" w14:textId="77777777" w:rsidR="00C61DC5" w:rsidRPr="00037A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</w:p>
          <w:p w14:paraId="709EED68" w14:textId="77777777" w:rsidR="00C61DC5" w:rsidRPr="00037A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06A266" w14:textId="77777777" w:rsidR="00C61DC5" w:rsidRPr="00037AAD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80796D" w:rsidRPr="00037AAD" w14:paraId="26D9F364" w14:textId="77777777" w:rsidTr="00923D7D">
        <w:tc>
          <w:tcPr>
            <w:tcW w:w="4962" w:type="dxa"/>
          </w:tcPr>
          <w:p w14:paraId="62155EF9" w14:textId="77777777" w:rsidR="0071620A" w:rsidRPr="00037A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68E94E59" w14:textId="77777777" w:rsidR="00C61DC5" w:rsidRPr="00037A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96F88A4" w14:textId="77777777" w:rsidR="00C61DC5" w:rsidRPr="00037AAD" w:rsidRDefault="000E53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80</w:t>
            </w:r>
          </w:p>
        </w:tc>
      </w:tr>
      <w:tr w:rsidR="0080796D" w:rsidRPr="00037AAD" w14:paraId="59984FCC" w14:textId="77777777" w:rsidTr="00923D7D">
        <w:tc>
          <w:tcPr>
            <w:tcW w:w="4962" w:type="dxa"/>
          </w:tcPr>
          <w:p w14:paraId="125B07D1" w14:textId="77777777" w:rsidR="0085747A" w:rsidRPr="00037A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479127" w14:textId="77777777" w:rsidR="0085747A" w:rsidRPr="00037AAD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115</w:t>
            </w:r>
          </w:p>
        </w:tc>
      </w:tr>
      <w:tr w:rsidR="0080796D" w:rsidRPr="00037AAD" w14:paraId="69830D7A" w14:textId="77777777" w:rsidTr="00923D7D">
        <w:tc>
          <w:tcPr>
            <w:tcW w:w="4962" w:type="dxa"/>
          </w:tcPr>
          <w:p w14:paraId="433A1BA7" w14:textId="77777777" w:rsidR="0085747A" w:rsidRPr="00037A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43A7A4" w14:textId="77777777" w:rsidR="0085747A" w:rsidRPr="00037AAD" w:rsidRDefault="000D03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37AAD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63A8E56C" w14:textId="77777777" w:rsidR="0085747A" w:rsidRPr="00037A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37AAD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037AAD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14:paraId="617653D9" w14:textId="77777777" w:rsidR="003E1941" w:rsidRPr="00037A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37B9017" w14:textId="77777777" w:rsidR="0085747A" w:rsidRPr="00037AAD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037AAD">
        <w:rPr>
          <w:rFonts w:ascii="Corbel" w:hAnsi="Corbel"/>
          <w:smallCaps w:val="0"/>
          <w:color w:val="000000" w:themeColor="text1"/>
          <w:szCs w:val="24"/>
        </w:rPr>
        <w:t>PRAKTYKI ZAWODOWE W RAMACH PRZEDMIOTU</w:t>
      </w:r>
    </w:p>
    <w:p w14:paraId="0653772F" w14:textId="77777777" w:rsidR="0085747A" w:rsidRPr="00037AA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0796D" w:rsidRPr="00037AAD" w14:paraId="7FC99468" w14:textId="77777777" w:rsidTr="00037AAD">
        <w:trPr>
          <w:trHeight w:val="397"/>
        </w:trPr>
        <w:tc>
          <w:tcPr>
            <w:tcW w:w="3544" w:type="dxa"/>
          </w:tcPr>
          <w:p w14:paraId="4B0FFBB9" w14:textId="77777777" w:rsidR="0085747A" w:rsidRPr="00037A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F38C425" w14:textId="77777777" w:rsidR="0085747A" w:rsidRPr="00037AAD" w:rsidRDefault="00037A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037AAD" w14:paraId="34D7FCC6" w14:textId="77777777" w:rsidTr="00037AAD">
        <w:trPr>
          <w:trHeight w:val="397"/>
        </w:trPr>
        <w:tc>
          <w:tcPr>
            <w:tcW w:w="3544" w:type="dxa"/>
          </w:tcPr>
          <w:p w14:paraId="734F593B" w14:textId="77777777" w:rsidR="0085747A" w:rsidRPr="00037A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1F2B96" w14:textId="77777777" w:rsidR="0085747A" w:rsidRPr="00037AAD" w:rsidRDefault="00037A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</w:tbl>
    <w:p w14:paraId="5D090541" w14:textId="77777777" w:rsidR="003E1941" w:rsidRPr="00037A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E1B79D6" w14:textId="77777777" w:rsidR="0085747A" w:rsidRPr="00037AAD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037AAD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037AAD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3F1DDDCF" w14:textId="77777777" w:rsidR="00675843" w:rsidRPr="00037AAD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0796D" w:rsidRPr="00037AAD" w14:paraId="40737F47" w14:textId="77777777" w:rsidTr="00037AAD">
        <w:trPr>
          <w:trHeight w:val="397"/>
        </w:trPr>
        <w:tc>
          <w:tcPr>
            <w:tcW w:w="7513" w:type="dxa"/>
          </w:tcPr>
          <w:p w14:paraId="77D32A95" w14:textId="77777777" w:rsidR="00AA7542" w:rsidRPr="00037AAD" w:rsidRDefault="00AA7542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037AAD">
              <w:rPr>
                <w:rFonts w:ascii="Corbel" w:hAnsi="Corbel"/>
                <w:smallCaps w:val="0"/>
                <w:color w:val="000000" w:themeColor="text1"/>
                <w:sz w:val="22"/>
              </w:rPr>
              <w:t>Literatura podstawowa:</w:t>
            </w:r>
          </w:p>
          <w:p w14:paraId="7B1594E7" w14:textId="77777777" w:rsidR="00374A5B" w:rsidRPr="00037AAD" w:rsidRDefault="00C7139E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P. Hofmański, H. Kuczyńska, Międzynarodowe prawo karne, Warszawa 2020.</w:t>
            </w:r>
          </w:p>
          <w:p w14:paraId="05FE6F03" w14:textId="77777777" w:rsidR="00AA7542" w:rsidRPr="00037AAD" w:rsidRDefault="00AA7542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37AAD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L. Gardocki, T. Gardocka, Ł. Majewski Prawo karne międzynarodowe. Zarys systemu, Warszawa 2017.</w:t>
            </w:r>
          </w:p>
          <w:p w14:paraId="0CF57AC5" w14:textId="77777777" w:rsidR="00AA7542" w:rsidRPr="00037AAD" w:rsidRDefault="00AA7542" w:rsidP="00374A5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  <w:tr w:rsidR="00AA7542" w:rsidRPr="00AB1B39" w14:paraId="1CD4F355" w14:textId="77777777" w:rsidTr="00037AAD">
        <w:trPr>
          <w:trHeight w:val="397"/>
        </w:trPr>
        <w:tc>
          <w:tcPr>
            <w:tcW w:w="7513" w:type="dxa"/>
          </w:tcPr>
          <w:p w14:paraId="29E6AAF9" w14:textId="77777777" w:rsidR="00AA7542" w:rsidRDefault="00AA7542" w:rsidP="00AA7542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0"/>
              </w:rPr>
            </w:pPr>
            <w:r w:rsidRPr="00037AAD">
              <w:rPr>
                <w:rFonts w:ascii="Corbel" w:hAnsi="Corbel"/>
                <w:smallCaps w:val="0"/>
                <w:color w:val="000000" w:themeColor="text1"/>
                <w:sz w:val="22"/>
                <w:szCs w:val="24"/>
              </w:rPr>
              <w:t xml:space="preserve">Literatura uzupełniająca: </w:t>
            </w:r>
            <w:r w:rsidRPr="00037AAD">
              <w:rPr>
                <w:rFonts w:ascii="Corbel" w:hAnsi="Corbel"/>
                <w:smallCaps w:val="0"/>
                <w:color w:val="000000" w:themeColor="text1"/>
                <w:sz w:val="20"/>
              </w:rPr>
              <w:t xml:space="preserve"> </w:t>
            </w:r>
          </w:p>
          <w:p w14:paraId="1139E6AE" w14:textId="77777777" w:rsidR="00AB1B39" w:rsidRPr="00C3337F" w:rsidRDefault="00AB1B39" w:rsidP="00AA754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K. Wierczyńska, </w:t>
            </w:r>
            <w:r w:rsidRPr="00C3337F">
              <w:rPr>
                <w:rFonts w:ascii="Corbel" w:hAnsi="Corbel"/>
                <w:b w:val="0"/>
                <w:i/>
                <w:smallCaps w:val="0"/>
                <w:color w:val="000000" w:themeColor="text1"/>
                <w:sz w:val="22"/>
              </w:rPr>
              <w:t>Pojęcie ludobójstwa w kontekście orzecznictwa międzynarodowych trybunałów karnych ad hoc</w:t>
            </w: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, Warszawa 2010.</w:t>
            </w:r>
          </w:p>
          <w:p w14:paraId="75535AFA" w14:textId="77777777" w:rsidR="0080630D" w:rsidRPr="00C3337F" w:rsidRDefault="0080630D" w:rsidP="0080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W. Tochman, Dzisiaj narysujemy śmierć, Wołowiec 2010.</w:t>
            </w:r>
          </w:p>
          <w:p w14:paraId="19D62AC0" w14:textId="77777777" w:rsidR="0080630D" w:rsidRPr="00C3337F" w:rsidRDefault="0080630D" w:rsidP="0080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W. Tochman, Jakbyś kamień jadła, Wołowiec 2008.</w:t>
            </w:r>
          </w:p>
          <w:p w14:paraId="4832BA07" w14:textId="77777777" w:rsidR="0080630D" w:rsidRPr="00C3337F" w:rsidRDefault="0080630D" w:rsidP="0080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Matyasik, P. Domagała, Międzynarodowe Trybunały Karne oraz inne instrumenty sprawiedliwości tranzytowej, Warszawa 2012</w:t>
            </w:r>
          </w:p>
          <w:p w14:paraId="5D1773CF" w14:textId="77777777" w:rsidR="0080630D" w:rsidRPr="00C3337F" w:rsidRDefault="0080630D" w:rsidP="0080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T. Mazowiecki, </w:t>
            </w:r>
            <w:r w:rsidRPr="00C3337F">
              <w:rPr>
                <w:rFonts w:ascii="Corbel" w:hAnsi="Corbel"/>
                <w:b w:val="0"/>
                <w:i/>
                <w:smallCaps w:val="0"/>
                <w:color w:val="000000" w:themeColor="text1"/>
                <w:sz w:val="22"/>
              </w:rPr>
              <w:t>Raporty Tadeusza Mazowieckiego z byłej Jugosławii</w:t>
            </w: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, Warszawa 1993.</w:t>
            </w:r>
          </w:p>
          <w:p w14:paraId="67C2C129" w14:textId="77777777" w:rsidR="0080630D" w:rsidRPr="00C3337F" w:rsidRDefault="0080630D" w:rsidP="0080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  <w:lang w:val="en-US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  <w:lang w:val="en-US"/>
              </w:rPr>
              <w:t>E. Suljagić, Postcards from the grave, London 2005.</w:t>
            </w:r>
          </w:p>
          <w:p w14:paraId="3579307D" w14:textId="77777777" w:rsidR="00AA7542" w:rsidRPr="00C3337F" w:rsidRDefault="00AA7542" w:rsidP="00AB1B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M. Królikowski, P. Wiliński, J. Izydorczyk, M. </w:t>
            </w:r>
            <w:proofErr w:type="spellStart"/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Znojek</w:t>
            </w:r>
            <w:proofErr w:type="spellEnd"/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Prawo karne międzynarodowe. Wybór źródeł, Warszawa 2010.</w:t>
            </w:r>
          </w:p>
          <w:p w14:paraId="05460926" w14:textId="77777777" w:rsidR="00374A5B" w:rsidRPr="00C3337F" w:rsidRDefault="00374A5B" w:rsidP="00AB1B39">
            <w:pPr>
              <w:pStyle w:val="Nagwek1"/>
              <w:spacing w:before="0" w:line="240" w:lineRule="auto"/>
              <w:jc w:val="both"/>
              <w:rPr>
                <w:rFonts w:ascii="Corbel" w:hAnsi="Corbel" w:cs="Arial"/>
                <w:color w:val="000000" w:themeColor="text1"/>
                <w:sz w:val="22"/>
                <w:szCs w:val="22"/>
              </w:rPr>
            </w:pPr>
            <w:r w:rsidRPr="00C3337F">
              <w:rPr>
                <w:rFonts w:ascii="Corbel" w:hAnsi="Corbel"/>
                <w:smallCaps/>
                <w:color w:val="000000" w:themeColor="text1"/>
                <w:sz w:val="22"/>
                <w:szCs w:val="22"/>
              </w:rPr>
              <w:t xml:space="preserve">Ch. </w:t>
            </w:r>
            <w:proofErr w:type="spellStart"/>
            <w:r w:rsidRPr="00C3337F">
              <w:rPr>
                <w:rFonts w:ascii="Corbel" w:hAnsi="Corbel"/>
                <w:smallCaps/>
                <w:color w:val="000000" w:themeColor="text1"/>
                <w:sz w:val="22"/>
                <w:szCs w:val="22"/>
              </w:rPr>
              <w:t>Lamb</w:t>
            </w:r>
            <w:proofErr w:type="spellEnd"/>
            <w:r w:rsidRPr="00C3337F">
              <w:rPr>
                <w:rFonts w:ascii="Corbel" w:hAnsi="Corbel"/>
                <w:smallCaps/>
                <w:color w:val="000000" w:themeColor="text1"/>
                <w:sz w:val="22"/>
                <w:szCs w:val="22"/>
              </w:rPr>
              <w:t>,</w:t>
            </w:r>
            <w:r w:rsidRPr="00C3337F">
              <w:rPr>
                <w:rFonts w:ascii="Corbel" w:hAnsi="Corbel"/>
                <w:b/>
                <w:smallCaps/>
                <w:color w:val="000000" w:themeColor="text1"/>
                <w:sz w:val="22"/>
                <w:szCs w:val="22"/>
              </w:rPr>
              <w:t xml:space="preserve"> </w:t>
            </w:r>
            <w:r w:rsidRPr="00C3337F">
              <w:rPr>
                <w:rFonts w:ascii="Corbel" w:hAnsi="Corbel" w:cs="Arial"/>
                <w:color w:val="000000" w:themeColor="text1"/>
                <w:sz w:val="22"/>
                <w:szCs w:val="22"/>
              </w:rPr>
              <w:t xml:space="preserve">Nasze ciała, ich pole bitwy. Co wojna robi kobietom, </w:t>
            </w:r>
            <w:r w:rsidR="00AB1B39" w:rsidRPr="00C3337F">
              <w:rPr>
                <w:rFonts w:ascii="Corbel" w:hAnsi="Corbel" w:cs="Arial"/>
                <w:color w:val="000000" w:themeColor="text1"/>
                <w:sz w:val="22"/>
                <w:szCs w:val="22"/>
              </w:rPr>
              <w:t>Kraków 2022.</w:t>
            </w:r>
          </w:p>
          <w:p w14:paraId="6AD9B332" w14:textId="77777777" w:rsidR="00AB1B39" w:rsidRPr="00C3337F" w:rsidRDefault="00AB1B39" w:rsidP="00AB1B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  <w:lang w:val="en-US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  <w:lang w:val="en-US"/>
              </w:rPr>
              <w:t xml:space="preserve">S. Drakulić, </w:t>
            </w:r>
            <w:r w:rsidRPr="00C3337F">
              <w:rPr>
                <w:rFonts w:ascii="Corbel" w:hAnsi="Corbel"/>
                <w:b w:val="0"/>
                <w:i/>
                <w:smallCaps w:val="0"/>
                <w:color w:val="000000" w:themeColor="text1"/>
                <w:sz w:val="22"/>
                <w:lang w:val="en-US"/>
              </w:rPr>
              <w:t>They would never hurt a fly</w:t>
            </w: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  <w:lang w:val="en-US"/>
              </w:rPr>
              <w:t>, great Britain 2004.</w:t>
            </w:r>
          </w:p>
          <w:p w14:paraId="3CBC6E70" w14:textId="77777777" w:rsidR="00C3337F" w:rsidRPr="00C3337F" w:rsidRDefault="00C3337F" w:rsidP="00AB1B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S. Erwin, I. </w:t>
            </w:r>
            <w:proofErr w:type="spellStart"/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Ilibagiza</w:t>
            </w:r>
            <w:proofErr w:type="spellEnd"/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, </w:t>
            </w:r>
            <w:r w:rsidRPr="00C3337F">
              <w:rPr>
                <w:rFonts w:ascii="Corbel" w:hAnsi="Corbel"/>
                <w:b w:val="0"/>
                <w:i/>
                <w:smallCaps w:val="0"/>
                <w:color w:val="000000" w:themeColor="text1"/>
                <w:sz w:val="22"/>
              </w:rPr>
              <w:t>Ocalona aby mówić</w:t>
            </w:r>
            <w:r w:rsidRPr="00C3337F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, Warszawa 2007.</w:t>
            </w:r>
          </w:p>
          <w:p w14:paraId="23E5A079" w14:textId="77777777" w:rsidR="00374A5B" w:rsidRPr="00C3337F" w:rsidRDefault="00374A5B" w:rsidP="00AB1B39">
            <w:pPr>
              <w:pStyle w:val="Nagwek4"/>
              <w:spacing w:before="0" w:beforeAutospacing="0" w:after="0" w:afterAutospacing="0"/>
              <w:jc w:val="both"/>
              <w:rPr>
                <w:rFonts w:ascii="Corbel" w:hAnsi="Corbel" w:cs="Arial"/>
                <w:color w:val="000000" w:themeColor="text1"/>
                <w:sz w:val="22"/>
                <w:szCs w:val="22"/>
              </w:rPr>
            </w:pPr>
            <w:r w:rsidRPr="00C3337F">
              <w:rPr>
                <w:rFonts w:ascii="Corbel" w:hAnsi="Corbel"/>
                <w:b w:val="0"/>
                <w:smallCaps/>
                <w:color w:val="000000" w:themeColor="text1"/>
                <w:sz w:val="22"/>
                <w:szCs w:val="22"/>
              </w:rPr>
              <w:t xml:space="preserve">K. </w:t>
            </w:r>
            <w:r w:rsidR="00AB1B39" w:rsidRPr="00C3337F">
              <w:rPr>
                <w:rFonts w:ascii="Corbel" w:hAnsi="Corbel"/>
                <w:b w:val="0"/>
                <w:smallCaps/>
                <w:color w:val="000000" w:themeColor="text1"/>
                <w:sz w:val="22"/>
                <w:szCs w:val="22"/>
              </w:rPr>
              <w:t>Czeszejko-Sochacka</w:t>
            </w:r>
            <w:r w:rsidRPr="00C3337F">
              <w:rPr>
                <w:rFonts w:ascii="Corbel" w:hAnsi="Corbel"/>
                <w:b w:val="0"/>
                <w:smallCaps/>
                <w:color w:val="000000" w:themeColor="text1"/>
                <w:sz w:val="22"/>
                <w:szCs w:val="22"/>
              </w:rPr>
              <w:t xml:space="preserve">, </w:t>
            </w:r>
            <w:r w:rsidRPr="00C3337F">
              <w:rPr>
                <w:rFonts w:ascii="Corbel" w:hAnsi="Corbel" w:cs="Arial"/>
                <w:b w:val="0"/>
                <w:i/>
                <w:color w:val="000000" w:themeColor="text1"/>
                <w:sz w:val="22"/>
                <w:szCs w:val="22"/>
              </w:rPr>
              <w:t>Zbrojna napaść Rosji na Ukrainę a kwestia odpowiedzialności karnej jednostki</w:t>
            </w:r>
            <w:r w:rsidRPr="00C3337F">
              <w:rPr>
                <w:rFonts w:ascii="Corbel" w:hAnsi="Corbel" w:cs="Arial"/>
                <w:color w:val="000000" w:themeColor="text1"/>
                <w:sz w:val="22"/>
                <w:szCs w:val="22"/>
              </w:rPr>
              <w:t xml:space="preserve">, </w:t>
            </w:r>
            <w:r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</w:rPr>
              <w:t xml:space="preserve">Roczniki </w:t>
            </w:r>
            <w:r w:rsidR="00AB1B39"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</w:rPr>
              <w:t>N</w:t>
            </w:r>
            <w:r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</w:rPr>
              <w:t xml:space="preserve">auk </w:t>
            </w:r>
            <w:proofErr w:type="spellStart"/>
            <w:r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</w:rPr>
              <w:t>Społeczych</w:t>
            </w:r>
            <w:proofErr w:type="spellEnd"/>
            <w:r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</w:rPr>
              <w:t xml:space="preserve"> nr 2, tom 15 (51) 2023 r., s. 147- 167.</w:t>
            </w:r>
          </w:p>
          <w:p w14:paraId="3B49F702" w14:textId="77777777" w:rsidR="00374A5B" w:rsidRPr="00C3337F" w:rsidRDefault="00374A5B" w:rsidP="00AB1B39">
            <w:pPr>
              <w:pStyle w:val="Nagwek4"/>
              <w:spacing w:before="0" w:beforeAutospacing="0" w:after="0" w:afterAutospacing="0"/>
              <w:jc w:val="both"/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  <w:lang w:val="en-US"/>
              </w:rPr>
            </w:pPr>
            <w:r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  <w:lang w:val="en-US"/>
              </w:rPr>
              <w:t xml:space="preserve">K. </w:t>
            </w:r>
            <w:proofErr w:type="spellStart"/>
            <w:r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  <w:lang w:val="en-US"/>
              </w:rPr>
              <w:t>Czeszejko</w:t>
            </w:r>
            <w:proofErr w:type="spellEnd"/>
            <w:r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  <w:lang w:val="en-US"/>
              </w:rPr>
              <w:t xml:space="preserve">-Sochacka, </w:t>
            </w:r>
            <w:r w:rsidRPr="00C3337F">
              <w:rPr>
                <w:rFonts w:ascii="Corbel" w:hAnsi="Corbel" w:cs="Arial"/>
                <w:b w:val="0"/>
                <w:i/>
                <w:color w:val="000000" w:themeColor="text1"/>
                <w:sz w:val="22"/>
                <w:szCs w:val="22"/>
                <w:lang w:val="en-US"/>
              </w:rPr>
              <w:t>The impact of the jurisprudence of the International Criminal Tribunal for the former Yugoslavia on the development of the commander's individual liability under international criminal law</w:t>
            </w:r>
            <w:r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  <w:lang w:val="en-US"/>
              </w:rPr>
              <w:t xml:space="preserve">, Przegląd </w:t>
            </w:r>
            <w:proofErr w:type="spellStart"/>
            <w:r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  <w:lang w:val="en-US"/>
              </w:rPr>
              <w:t>Europejski</w:t>
            </w:r>
            <w:proofErr w:type="spellEnd"/>
            <w:r w:rsidRPr="00C3337F">
              <w:rPr>
                <w:rFonts w:ascii="Corbel" w:hAnsi="Corbel" w:cs="Arial"/>
                <w:b w:val="0"/>
                <w:color w:val="000000" w:themeColor="text1"/>
                <w:sz w:val="22"/>
                <w:szCs w:val="22"/>
                <w:lang w:val="en-US"/>
              </w:rPr>
              <w:t xml:space="preserve"> nr 4 2022r., s. 97- 108.</w:t>
            </w:r>
          </w:p>
          <w:p w14:paraId="1F95D248" w14:textId="77777777" w:rsidR="00374A5B" w:rsidRPr="00C3337F" w:rsidRDefault="00374A5B" w:rsidP="00AB1B39">
            <w:pPr>
              <w:spacing w:after="0" w:line="240" w:lineRule="auto"/>
              <w:jc w:val="both"/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  <w:lang w:val="en-US"/>
              </w:rPr>
            </w:pPr>
            <w:r w:rsidRPr="00C3337F">
              <w:rPr>
                <w:rFonts w:ascii="Corbel" w:hAnsi="Corbel" w:cs="Arial"/>
                <w:color w:val="000000" w:themeColor="text1"/>
                <w:lang w:val="en-US"/>
              </w:rPr>
              <w:lastRenderedPageBreak/>
              <w:t xml:space="preserve">K. </w:t>
            </w:r>
            <w:proofErr w:type="spellStart"/>
            <w:r w:rsidRPr="00C3337F">
              <w:rPr>
                <w:rFonts w:ascii="Corbel" w:hAnsi="Corbel" w:cs="Arial"/>
                <w:color w:val="000000" w:themeColor="text1"/>
                <w:lang w:val="en-US"/>
              </w:rPr>
              <w:t>Czeszejko</w:t>
            </w:r>
            <w:proofErr w:type="spellEnd"/>
            <w:r w:rsidRPr="00C3337F">
              <w:rPr>
                <w:rFonts w:ascii="Corbel" w:hAnsi="Corbel" w:cs="Arial"/>
                <w:color w:val="000000" w:themeColor="text1"/>
                <w:lang w:val="en-US"/>
              </w:rPr>
              <w:t xml:space="preserve">-Sochacka, </w:t>
            </w:r>
            <w:r w:rsidRPr="00C3337F">
              <w:rPr>
                <w:rFonts w:ascii="Corbel" w:hAnsi="Corbel" w:cs="Arial"/>
                <w:i/>
                <w:color w:val="000000" w:themeColor="text1"/>
                <w:lang w:val="en-US"/>
              </w:rPr>
              <w:t>Radislav Krstic's case as an example of commander`s liability</w:t>
            </w:r>
            <w:r w:rsidRPr="00C3337F">
              <w:rPr>
                <w:rFonts w:ascii="Corbel" w:hAnsi="Corbel" w:cs="Arial"/>
                <w:color w:val="000000" w:themeColor="text1"/>
                <w:lang w:val="en-US"/>
              </w:rPr>
              <w:t xml:space="preserve">, </w:t>
            </w:r>
            <w:r w:rsidRPr="00C3337F"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  <w:lang w:val="en-US"/>
              </w:rPr>
              <w:t>Journal of Liberty and International Affairs</w:t>
            </w:r>
            <w:r w:rsidR="00C3337F"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  <w:lang w:val="en-US"/>
              </w:rPr>
              <w:t xml:space="preserve"> no 3, 2020, </w:t>
            </w:r>
            <w:hyperlink r:id="rId8" w:history="1">
              <w:r w:rsidR="00C3337F" w:rsidRPr="000B1CB0">
                <w:rPr>
                  <w:rStyle w:val="Hipercze"/>
                  <w:rFonts w:ascii="Corbel" w:hAnsi="Corbel" w:cs="Arial"/>
                  <w:spacing w:val="4"/>
                  <w:shd w:val="clear" w:color="auto" w:fill="FFFFFF"/>
                  <w:lang w:val="en-US"/>
                </w:rPr>
                <w:t>https://www.e-jlia.com/papers/17_5.pdf</w:t>
              </w:r>
            </w:hyperlink>
            <w:r w:rsidR="00C3337F"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  <w:lang w:val="en-US"/>
              </w:rPr>
              <w:t xml:space="preserve"> </w:t>
            </w:r>
          </w:p>
          <w:p w14:paraId="51B0E3BB" w14:textId="77777777" w:rsidR="0080630D" w:rsidRPr="00C3337F" w:rsidRDefault="0080630D" w:rsidP="00AB1B39">
            <w:pPr>
              <w:spacing w:after="0" w:line="240" w:lineRule="auto"/>
              <w:jc w:val="both"/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</w:rPr>
            </w:pPr>
            <w:r w:rsidRPr="00C3337F"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</w:rPr>
              <w:t xml:space="preserve">R. Bilski, </w:t>
            </w:r>
            <w:r w:rsidRPr="00C3337F">
              <w:rPr>
                <w:rFonts w:ascii="Corbel" w:hAnsi="Corbel" w:cs="Arial"/>
                <w:i/>
                <w:color w:val="000000" w:themeColor="text1"/>
                <w:spacing w:val="4"/>
                <w:shd w:val="clear" w:color="auto" w:fill="FFFFFF"/>
              </w:rPr>
              <w:t>Kocioł bałkański</w:t>
            </w:r>
            <w:r w:rsidRPr="00C3337F"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</w:rPr>
              <w:t>, Warszawa 2000.</w:t>
            </w:r>
          </w:p>
          <w:p w14:paraId="0A1D5308" w14:textId="77777777" w:rsidR="0080630D" w:rsidRPr="00C3337F" w:rsidRDefault="0080630D" w:rsidP="00AB1B39">
            <w:pPr>
              <w:spacing w:after="0" w:line="240" w:lineRule="auto"/>
              <w:jc w:val="both"/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</w:rPr>
            </w:pPr>
            <w:r w:rsidRPr="00C3337F"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</w:rPr>
              <w:t xml:space="preserve">R. Bilski, </w:t>
            </w:r>
            <w:r w:rsidRPr="00C3337F">
              <w:rPr>
                <w:rFonts w:ascii="Corbel" w:hAnsi="Corbel" w:cs="Arial"/>
                <w:i/>
                <w:color w:val="000000" w:themeColor="text1"/>
                <w:spacing w:val="4"/>
                <w:shd w:val="clear" w:color="auto" w:fill="FFFFFF"/>
              </w:rPr>
              <w:t>Urodziłam się z łopatą</w:t>
            </w:r>
            <w:r w:rsidRPr="00C3337F"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</w:rPr>
              <w:t xml:space="preserve">, </w:t>
            </w:r>
            <w:r w:rsidR="00C3337F" w:rsidRPr="00C3337F">
              <w:rPr>
                <w:rFonts w:ascii="Corbel" w:hAnsi="Corbel" w:cs="Arial"/>
                <w:color w:val="000000" w:themeColor="text1"/>
                <w:spacing w:val="4"/>
                <w:shd w:val="clear" w:color="auto" w:fill="FFFFFF"/>
              </w:rPr>
              <w:t>Warszawa 2010.</w:t>
            </w:r>
          </w:p>
          <w:p w14:paraId="22070212" w14:textId="77777777" w:rsidR="00374A5B" w:rsidRPr="00AB1B39" w:rsidRDefault="00374A5B" w:rsidP="00374A5B">
            <w:pPr>
              <w:pStyle w:val="Nagwek4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  <w:p w14:paraId="01E72DCE" w14:textId="77777777" w:rsidR="00374A5B" w:rsidRPr="00AB1B39" w:rsidRDefault="00374A5B" w:rsidP="00AA75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3087BFE6" w14:textId="77777777" w:rsidR="0085747A" w:rsidRPr="00AB1B3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2D9B7FD" w14:textId="77777777" w:rsidR="0085747A" w:rsidRPr="00AB1B3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55745228" w14:textId="77777777" w:rsidR="0085747A" w:rsidRPr="00037AAD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037AAD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037AAD" w:rsidSect="008E12A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7E93B" w14:textId="77777777" w:rsidR="00FE1C65" w:rsidRDefault="00FE1C65" w:rsidP="00C16ABF">
      <w:pPr>
        <w:spacing w:after="0" w:line="240" w:lineRule="auto"/>
      </w:pPr>
      <w:r>
        <w:separator/>
      </w:r>
    </w:p>
  </w:endnote>
  <w:endnote w:type="continuationSeparator" w:id="0">
    <w:p w14:paraId="068982B4" w14:textId="77777777" w:rsidR="00FE1C65" w:rsidRDefault="00FE1C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6B9E3" w14:textId="77777777" w:rsidR="00FE1C65" w:rsidRDefault="00FE1C65" w:rsidP="00C16ABF">
      <w:pPr>
        <w:spacing w:after="0" w:line="240" w:lineRule="auto"/>
      </w:pPr>
      <w:r>
        <w:separator/>
      </w:r>
    </w:p>
  </w:footnote>
  <w:footnote w:type="continuationSeparator" w:id="0">
    <w:p w14:paraId="3BEDE978" w14:textId="77777777" w:rsidR="00FE1C65" w:rsidRDefault="00FE1C65" w:rsidP="00C16ABF">
      <w:pPr>
        <w:spacing w:after="0" w:line="240" w:lineRule="auto"/>
      </w:pPr>
      <w:r>
        <w:continuationSeparator/>
      </w:r>
    </w:p>
  </w:footnote>
  <w:footnote w:id="1">
    <w:p w14:paraId="4BB10A2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7"/>
    <w:multiLevelType w:val="multilevel"/>
    <w:tmpl w:val="4B36B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7437649">
    <w:abstractNumId w:val="2"/>
  </w:num>
  <w:num w:numId="2" w16cid:durableId="1609265935">
    <w:abstractNumId w:val="0"/>
  </w:num>
  <w:num w:numId="3" w16cid:durableId="51480317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A5F"/>
    <w:rsid w:val="00022ECE"/>
    <w:rsid w:val="00037AAD"/>
    <w:rsid w:val="00042A51"/>
    <w:rsid w:val="00042D2E"/>
    <w:rsid w:val="00044C82"/>
    <w:rsid w:val="00052ABC"/>
    <w:rsid w:val="00063E0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3EF"/>
    <w:rsid w:val="000D0375"/>
    <w:rsid w:val="000D04B0"/>
    <w:rsid w:val="000E53FE"/>
    <w:rsid w:val="000F1C57"/>
    <w:rsid w:val="000F527A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B3B"/>
    <w:rsid w:val="001737CF"/>
    <w:rsid w:val="00176083"/>
    <w:rsid w:val="00192F37"/>
    <w:rsid w:val="001A70D2"/>
    <w:rsid w:val="001D657B"/>
    <w:rsid w:val="001D7B54"/>
    <w:rsid w:val="001E0209"/>
    <w:rsid w:val="001E5B96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933"/>
    <w:rsid w:val="002D141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A5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74BD"/>
    <w:rsid w:val="0042244A"/>
    <w:rsid w:val="0042745A"/>
    <w:rsid w:val="00431D5C"/>
    <w:rsid w:val="004362C6"/>
    <w:rsid w:val="00437FA2"/>
    <w:rsid w:val="00441475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728"/>
    <w:rsid w:val="004B579A"/>
    <w:rsid w:val="004C025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38F"/>
    <w:rsid w:val="0056696D"/>
    <w:rsid w:val="0059484D"/>
    <w:rsid w:val="0059587B"/>
    <w:rsid w:val="005A0855"/>
    <w:rsid w:val="005A3196"/>
    <w:rsid w:val="005C080F"/>
    <w:rsid w:val="005C3D6F"/>
    <w:rsid w:val="005C55E5"/>
    <w:rsid w:val="005C696A"/>
    <w:rsid w:val="005E6E85"/>
    <w:rsid w:val="005F31D2"/>
    <w:rsid w:val="0061029B"/>
    <w:rsid w:val="00617230"/>
    <w:rsid w:val="00621CE1"/>
    <w:rsid w:val="00627FC9"/>
    <w:rsid w:val="006366B6"/>
    <w:rsid w:val="00647FA8"/>
    <w:rsid w:val="00650C5F"/>
    <w:rsid w:val="00654934"/>
    <w:rsid w:val="006620D9"/>
    <w:rsid w:val="00671958"/>
    <w:rsid w:val="00675843"/>
    <w:rsid w:val="00696477"/>
    <w:rsid w:val="006C180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E3E"/>
    <w:rsid w:val="00745302"/>
    <w:rsid w:val="007461D6"/>
    <w:rsid w:val="00746EC8"/>
    <w:rsid w:val="0076161A"/>
    <w:rsid w:val="00763BF1"/>
    <w:rsid w:val="00766FD4"/>
    <w:rsid w:val="0078168C"/>
    <w:rsid w:val="00787C2A"/>
    <w:rsid w:val="0079034C"/>
    <w:rsid w:val="00790E27"/>
    <w:rsid w:val="00792C1A"/>
    <w:rsid w:val="007A4022"/>
    <w:rsid w:val="007A6E6E"/>
    <w:rsid w:val="007C3299"/>
    <w:rsid w:val="007C3450"/>
    <w:rsid w:val="007C3BCC"/>
    <w:rsid w:val="007C4546"/>
    <w:rsid w:val="007D6E56"/>
    <w:rsid w:val="007E1611"/>
    <w:rsid w:val="007E4783"/>
    <w:rsid w:val="007F14D6"/>
    <w:rsid w:val="007F4155"/>
    <w:rsid w:val="00802890"/>
    <w:rsid w:val="0080630D"/>
    <w:rsid w:val="0080796D"/>
    <w:rsid w:val="0081554D"/>
    <w:rsid w:val="0081707E"/>
    <w:rsid w:val="00823F54"/>
    <w:rsid w:val="008449B3"/>
    <w:rsid w:val="0085747A"/>
    <w:rsid w:val="00884922"/>
    <w:rsid w:val="00885F64"/>
    <w:rsid w:val="008917F9"/>
    <w:rsid w:val="00894699"/>
    <w:rsid w:val="008A45F7"/>
    <w:rsid w:val="008A5772"/>
    <w:rsid w:val="008C0CC0"/>
    <w:rsid w:val="008C19A9"/>
    <w:rsid w:val="008C379D"/>
    <w:rsid w:val="008C5147"/>
    <w:rsid w:val="008C5359"/>
    <w:rsid w:val="008C5363"/>
    <w:rsid w:val="008D3DFB"/>
    <w:rsid w:val="008E12A5"/>
    <w:rsid w:val="008E64F4"/>
    <w:rsid w:val="008E73DF"/>
    <w:rsid w:val="008F12C9"/>
    <w:rsid w:val="008F3A87"/>
    <w:rsid w:val="008F6E29"/>
    <w:rsid w:val="0091111F"/>
    <w:rsid w:val="009115A4"/>
    <w:rsid w:val="00916188"/>
    <w:rsid w:val="00923D7D"/>
    <w:rsid w:val="00935300"/>
    <w:rsid w:val="009508DF"/>
    <w:rsid w:val="00950DAC"/>
    <w:rsid w:val="00954A07"/>
    <w:rsid w:val="00997F14"/>
    <w:rsid w:val="009A78D9"/>
    <w:rsid w:val="009C3E31"/>
    <w:rsid w:val="009C54AE"/>
    <w:rsid w:val="009C788E"/>
    <w:rsid w:val="009E0E19"/>
    <w:rsid w:val="009E3B41"/>
    <w:rsid w:val="009F3C5C"/>
    <w:rsid w:val="009F4610"/>
    <w:rsid w:val="00A00ECC"/>
    <w:rsid w:val="00A155EE"/>
    <w:rsid w:val="00A2245B"/>
    <w:rsid w:val="00A2678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37C"/>
    <w:rsid w:val="00AA7542"/>
    <w:rsid w:val="00AB053C"/>
    <w:rsid w:val="00AB1B39"/>
    <w:rsid w:val="00AD1146"/>
    <w:rsid w:val="00AD27D3"/>
    <w:rsid w:val="00AD66D6"/>
    <w:rsid w:val="00AE0081"/>
    <w:rsid w:val="00AE1160"/>
    <w:rsid w:val="00AE203C"/>
    <w:rsid w:val="00AE2E74"/>
    <w:rsid w:val="00AE5FCB"/>
    <w:rsid w:val="00AF2C1E"/>
    <w:rsid w:val="00AF3CF0"/>
    <w:rsid w:val="00AF7C42"/>
    <w:rsid w:val="00B06142"/>
    <w:rsid w:val="00B135B1"/>
    <w:rsid w:val="00B3130B"/>
    <w:rsid w:val="00B351D9"/>
    <w:rsid w:val="00B40ADB"/>
    <w:rsid w:val="00B41F0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A63"/>
    <w:rsid w:val="00BD3869"/>
    <w:rsid w:val="00BD66E9"/>
    <w:rsid w:val="00BD6FF4"/>
    <w:rsid w:val="00BF2C41"/>
    <w:rsid w:val="00C03961"/>
    <w:rsid w:val="00C058B4"/>
    <w:rsid w:val="00C05F44"/>
    <w:rsid w:val="00C07669"/>
    <w:rsid w:val="00C131B5"/>
    <w:rsid w:val="00C16ABF"/>
    <w:rsid w:val="00C170AE"/>
    <w:rsid w:val="00C20726"/>
    <w:rsid w:val="00C26CB7"/>
    <w:rsid w:val="00C324C1"/>
    <w:rsid w:val="00C3337F"/>
    <w:rsid w:val="00C36992"/>
    <w:rsid w:val="00C56036"/>
    <w:rsid w:val="00C61DC5"/>
    <w:rsid w:val="00C67E92"/>
    <w:rsid w:val="00C70A26"/>
    <w:rsid w:val="00C7139E"/>
    <w:rsid w:val="00C766DF"/>
    <w:rsid w:val="00C94B98"/>
    <w:rsid w:val="00CA2B96"/>
    <w:rsid w:val="00CA5089"/>
    <w:rsid w:val="00CB6269"/>
    <w:rsid w:val="00CD6897"/>
    <w:rsid w:val="00CE5BAC"/>
    <w:rsid w:val="00CF25BE"/>
    <w:rsid w:val="00CF78ED"/>
    <w:rsid w:val="00D00717"/>
    <w:rsid w:val="00D02B25"/>
    <w:rsid w:val="00D02EBA"/>
    <w:rsid w:val="00D17C3C"/>
    <w:rsid w:val="00D25632"/>
    <w:rsid w:val="00D26B2C"/>
    <w:rsid w:val="00D352C9"/>
    <w:rsid w:val="00D36EFE"/>
    <w:rsid w:val="00D425B2"/>
    <w:rsid w:val="00D428D6"/>
    <w:rsid w:val="00D552B2"/>
    <w:rsid w:val="00D608D1"/>
    <w:rsid w:val="00D66A59"/>
    <w:rsid w:val="00D74119"/>
    <w:rsid w:val="00D741A8"/>
    <w:rsid w:val="00D8075B"/>
    <w:rsid w:val="00D8678B"/>
    <w:rsid w:val="00DA2114"/>
    <w:rsid w:val="00DE09C0"/>
    <w:rsid w:val="00DE4A14"/>
    <w:rsid w:val="00DF320D"/>
    <w:rsid w:val="00DF5A1C"/>
    <w:rsid w:val="00DF71C8"/>
    <w:rsid w:val="00E02513"/>
    <w:rsid w:val="00E129B8"/>
    <w:rsid w:val="00E2165D"/>
    <w:rsid w:val="00E21E7D"/>
    <w:rsid w:val="00E22FBC"/>
    <w:rsid w:val="00E24BF5"/>
    <w:rsid w:val="00E25338"/>
    <w:rsid w:val="00E51E44"/>
    <w:rsid w:val="00E63348"/>
    <w:rsid w:val="00E77E88"/>
    <w:rsid w:val="00E8107D"/>
    <w:rsid w:val="00E84301"/>
    <w:rsid w:val="00E960BB"/>
    <w:rsid w:val="00EA172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D93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1C65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0607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4A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374A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is1">
    <w:name w:val="Podpis1"/>
    <w:basedOn w:val="Normalny"/>
    <w:rsid w:val="00AA754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374A5B"/>
    <w:rPr>
      <w:rFonts w:eastAsia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74A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apple-converted-space">
    <w:name w:val="apple-converted-space"/>
    <w:basedOn w:val="Domylnaczcionkaakapitu"/>
    <w:rsid w:val="00AB1B39"/>
  </w:style>
  <w:style w:type="character" w:styleId="UyteHipercze">
    <w:name w:val="FollowedHyperlink"/>
    <w:basedOn w:val="Domylnaczcionkaakapitu"/>
    <w:uiPriority w:val="99"/>
    <w:semiHidden/>
    <w:unhideWhenUsed/>
    <w:rsid w:val="00AB1B39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33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jlia.com/papers/17_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74657-FD7D-3943-94FA-BE431641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1592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2024-09-27T09:53:00Z</dcterms:created>
  <dcterms:modified xsi:type="dcterms:W3CDTF">2024-09-27T09:53:00Z</dcterms:modified>
</cp:coreProperties>
</file>